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5ECBCED4" w:rsidR="000D06B3" w:rsidRPr="000D06B3" w:rsidRDefault="000D06B3" w:rsidP="00F70980">
      <w:pPr>
        <w:pStyle w:val="a3"/>
        <w:tabs>
          <w:tab w:val="right" w:pos="9781"/>
          <w:tab w:val="right" w:pos="13323"/>
        </w:tabs>
        <w:spacing w:after="120"/>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031A50">
        <w:rPr>
          <w:rFonts w:ascii="Arial" w:eastAsia="MS Mincho" w:hAnsi="Arial" w:cs="Arial"/>
          <w:b/>
          <w:sz w:val="24"/>
          <w:szCs w:val="24"/>
          <w:lang w:val="en-US"/>
        </w:rPr>
        <w:t>5</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00221BA8">
        <w:rPr>
          <w:rFonts w:ascii="Arial" w:eastAsia="MS Mincho" w:hAnsi="Arial" w:cs="Arial"/>
          <w:b/>
          <w:sz w:val="24"/>
          <w:szCs w:val="24"/>
          <w:lang w:val="en-US"/>
        </w:rPr>
        <w:t xml:space="preserve">                               </w:t>
      </w:r>
      <w:r w:rsidR="000A6E93">
        <w:rPr>
          <w:rFonts w:ascii="Arial" w:eastAsia="MS Mincho" w:hAnsi="Arial" w:cs="Arial"/>
          <w:b/>
          <w:sz w:val="24"/>
          <w:szCs w:val="24"/>
          <w:lang w:val="en-US"/>
        </w:rPr>
        <w:t xml:space="preserve">  </w:t>
      </w:r>
      <w:r w:rsidR="000A6E93" w:rsidRPr="000A6E93">
        <w:rPr>
          <w:rFonts w:ascii="Arial" w:eastAsia="MS Mincho" w:hAnsi="Arial" w:cs="Arial"/>
          <w:b/>
          <w:sz w:val="24"/>
          <w:szCs w:val="24"/>
          <w:lang w:val="en-US"/>
        </w:rPr>
        <w:t>R4-2505663</w:t>
      </w:r>
    </w:p>
    <w:p w14:paraId="10BBFA72" w14:textId="77777777" w:rsidR="00456039" w:rsidRPr="00411433" w:rsidRDefault="00456039" w:rsidP="00456039">
      <w:pPr>
        <w:pStyle w:val="CRCoverPage"/>
        <w:tabs>
          <w:tab w:val="right" w:pos="9639"/>
        </w:tabs>
        <w:spacing w:before="120"/>
        <w:rPr>
          <w:rFonts w:eastAsia="Times New Roman" w:cs="Arial"/>
          <w:b/>
          <w:sz w:val="22"/>
        </w:rPr>
      </w:pPr>
      <w:r w:rsidRPr="00411433">
        <w:rPr>
          <w:rFonts w:eastAsia="Times New Roman" w:cs="Arial"/>
          <w:b/>
          <w:sz w:val="22"/>
        </w:rPr>
        <w:t>Malta, 19 May – 23 May, 2025</w:t>
      </w:r>
    </w:p>
    <w:p w14:paraId="287A5257" w14:textId="77777777" w:rsidR="002A1D39" w:rsidRPr="00C96D46" w:rsidRDefault="002A1D39" w:rsidP="00885946">
      <w:pPr>
        <w:tabs>
          <w:tab w:val="left" w:pos="1985"/>
        </w:tabs>
        <w:spacing w:before="120"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6CEA09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63DDD" w:rsidRPr="00F63DDD">
        <w:rPr>
          <w:rFonts w:ascii="Arial" w:hAnsi="Arial" w:cs="Arial"/>
          <w:sz w:val="22"/>
        </w:rPr>
        <w:t>On re</w:t>
      </w:r>
      <w:r w:rsidR="002A7A6F">
        <w:rPr>
          <w:rFonts w:ascii="Arial" w:hAnsi="Arial" w:cs="Arial"/>
          <w:sz w:val="22"/>
        </w:rPr>
        <w:t>m</w:t>
      </w:r>
      <w:r w:rsidR="00F63DDD" w:rsidRPr="00F63DDD">
        <w:rPr>
          <w:rFonts w:ascii="Arial" w:hAnsi="Arial" w:cs="Arial"/>
          <w:sz w:val="22"/>
        </w:rPr>
        <w:t>aining issues for adaptation on common signal in R19 NES</w:t>
      </w:r>
    </w:p>
    <w:p w14:paraId="0BF78C31" w14:textId="052EE93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66622" w:rsidRPr="00666622">
        <w:rPr>
          <w:rFonts w:ascii="Arial" w:hAnsi="Arial" w:cs="Arial"/>
          <w:sz w:val="22"/>
          <w:lang w:val="en-US"/>
        </w:rPr>
        <w:t>7.</w:t>
      </w:r>
      <w:bookmarkStart w:id="2" w:name="_GoBack"/>
      <w:bookmarkEnd w:id="2"/>
      <w:r w:rsidR="00965FA1">
        <w:rPr>
          <w:rFonts w:ascii="Arial" w:hAnsi="Arial" w:cs="Arial"/>
          <w:sz w:val="22"/>
          <w:lang w:val="en-US"/>
        </w:rPr>
        <w:t>27</w:t>
      </w:r>
      <w:r w:rsidR="00965FA1" w:rsidRPr="00282D61">
        <w:rPr>
          <w:rFonts w:ascii="Arial" w:hAnsi="Arial" w:cs="Arial"/>
          <w:sz w:val="22"/>
          <w:lang w:val="en-US"/>
        </w:rPr>
        <w:t>.</w:t>
      </w:r>
      <w:r w:rsidR="00965FA1">
        <w:rPr>
          <w:rFonts w:ascii="Arial" w:hAnsi="Arial" w:cs="Arial"/>
          <w:sz w:val="22"/>
          <w:lang w:val="en-US"/>
        </w:rPr>
        <w:t>3</w:t>
      </w:r>
      <w:r w:rsidR="00666622" w:rsidRPr="00666622">
        <w:rPr>
          <w:rFonts w:ascii="Arial" w:hAnsi="Arial" w:cs="Arial"/>
          <w:sz w:val="22"/>
          <w:lang w:val="en-US"/>
        </w:rPr>
        <w:t>.2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4FACC7F" w:rsidR="00902E80" w:rsidRDefault="00F4089D" w:rsidP="00902E80">
      <w:pPr>
        <w:adjustRightInd/>
        <w:jc w:val="both"/>
        <w:textAlignment w:val="auto"/>
        <w:rPr>
          <w:rFonts w:eastAsiaTheme="minorEastAsia"/>
          <w:lang w:eastAsia="zh-CN"/>
        </w:rPr>
      </w:pPr>
      <w:r>
        <w:rPr>
          <w:rFonts w:eastAsiaTheme="minorEastAsia"/>
          <w:lang w:eastAsia="zh-CN"/>
        </w:rPr>
        <w:t xml:space="preserve">At </w:t>
      </w:r>
      <w:r w:rsidR="00AA7BA6">
        <w:rPr>
          <w:rFonts w:eastAsiaTheme="minorEastAsia"/>
          <w:lang w:eastAsia="zh-CN"/>
        </w:rPr>
        <w:t>RAN4 114</w:t>
      </w:r>
      <w:r>
        <w:rPr>
          <w:rFonts w:eastAsiaTheme="minorEastAsia"/>
          <w:lang w:eastAsia="zh-CN"/>
        </w:rPr>
        <w:t>bis</w:t>
      </w:r>
      <w:r w:rsidR="00AA7BA6">
        <w:rPr>
          <w:rFonts w:eastAsiaTheme="minorEastAsia"/>
          <w:lang w:eastAsia="zh-CN"/>
        </w:rPr>
        <w:t>,</w:t>
      </w:r>
      <w:r w:rsidR="00902E80">
        <w:rPr>
          <w:rFonts w:eastAsiaTheme="minorEastAsia"/>
          <w:lang w:eastAsia="zh-CN"/>
        </w:rPr>
        <w:t xml:space="preserve"> the WF</w:t>
      </w:r>
      <w:r w:rsidR="000B1CFB">
        <w:rPr>
          <w:rFonts w:eastAsiaTheme="minorEastAsia" w:hint="eastAsia"/>
          <w:lang w:eastAsia="zh-CN"/>
        </w:rPr>
        <w:t>s</w:t>
      </w:r>
      <w:r w:rsidR="00902E80">
        <w:rPr>
          <w:rFonts w:eastAsiaTheme="minorEastAsia"/>
          <w:lang w:eastAsia="zh-CN"/>
        </w:rPr>
        <w:t xml:space="preserve"> [1], [2] are approved.</w:t>
      </w:r>
    </w:p>
    <w:p w14:paraId="04AAE990" w14:textId="52B7A31A" w:rsidR="00902E80"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2978C7" w:rsidRPr="002978C7">
        <w:rPr>
          <w:rFonts w:eastAsiaTheme="minorEastAsia"/>
          <w:lang w:eastAsia="zh-CN"/>
        </w:rPr>
        <w:t>RRM requirements for common signal or channel adaptation in R19 NES</w:t>
      </w:r>
      <w:r>
        <w:rPr>
          <w:rFonts w:eastAsiaTheme="minorEastAsia"/>
          <w:lang w:eastAsia="zh-CN"/>
        </w:rPr>
        <w:t>.</w:t>
      </w:r>
    </w:p>
    <w:p w14:paraId="69F8FC6D" w14:textId="03BCB9EB" w:rsidR="00DF7E53" w:rsidRDefault="00DF7E53" w:rsidP="00902E80">
      <w:pPr>
        <w:adjustRightInd/>
        <w:jc w:val="both"/>
        <w:textAlignment w:val="auto"/>
        <w:rPr>
          <w:rFonts w:eastAsiaTheme="minorEastAsia"/>
          <w:lang w:eastAsia="zh-CN"/>
        </w:rPr>
      </w:pPr>
      <w:r>
        <w:rPr>
          <w:rFonts w:eastAsiaTheme="minorEastAsia"/>
          <w:lang w:eastAsia="zh-CN"/>
        </w:rPr>
        <w:t>At RAN1 120</w:t>
      </w:r>
      <w:r w:rsidR="00272A03">
        <w:rPr>
          <w:rFonts w:eastAsiaTheme="minorEastAsia"/>
          <w:lang w:eastAsia="zh-CN"/>
        </w:rPr>
        <w:t>bis</w:t>
      </w:r>
      <w:r>
        <w:rPr>
          <w:rFonts w:eastAsiaTheme="minorEastAsia"/>
          <w:lang w:eastAsia="zh-CN"/>
        </w:rPr>
        <w:t xml:space="preserve"> meeting the following agreements are available for SSB adaptation. </w:t>
      </w:r>
    </w:p>
    <w:p w14:paraId="4180E302" w14:textId="77777777" w:rsidR="002A46F3" w:rsidRPr="00EF0604" w:rsidRDefault="002A46F3" w:rsidP="002A46F3">
      <w:pPr>
        <w:rPr>
          <w:lang w:val="en-US" w:eastAsia="x-none"/>
        </w:rPr>
      </w:pPr>
      <w:r w:rsidRPr="00EF0604">
        <w:rPr>
          <w:highlight w:val="green"/>
          <w:lang w:val="en-US"/>
        </w:rPr>
        <w:t>Agreement</w:t>
      </w:r>
    </w:p>
    <w:p w14:paraId="08918B83" w14:textId="77777777" w:rsidR="002A46F3" w:rsidRPr="00EF0604" w:rsidRDefault="002A46F3" w:rsidP="002A46F3">
      <w:r w:rsidRPr="00EF0604">
        <w:t xml:space="preserve">For adaptation of SSB in time-domain, for DCI 2_9-based SSB burst periodicity adaptation for an </w:t>
      </w:r>
      <w:proofErr w:type="spellStart"/>
      <w:r w:rsidRPr="00EF0604">
        <w:t>SCell</w:t>
      </w:r>
      <w:proofErr w:type="spellEnd"/>
      <w:r w:rsidRPr="00EF0604">
        <w:t>,</w:t>
      </w:r>
    </w:p>
    <w:p w14:paraId="52A1D484" w14:textId="77777777" w:rsidR="002A46F3" w:rsidRPr="00EF0604" w:rsidRDefault="002A46F3" w:rsidP="002A46F3">
      <w:pPr>
        <w:pStyle w:val="ab"/>
        <w:numPr>
          <w:ilvl w:val="0"/>
          <w:numId w:val="15"/>
        </w:numPr>
      </w:pPr>
      <w:r w:rsidRPr="00EF0604">
        <w:t xml:space="preserve">The DCI is scrambled a new RNTI, </w:t>
      </w:r>
    </w:p>
    <w:p w14:paraId="2562A113" w14:textId="77777777" w:rsidR="002A46F3" w:rsidRPr="00EF0604" w:rsidRDefault="002A46F3" w:rsidP="002A46F3">
      <w:pPr>
        <w:pStyle w:val="ab"/>
        <w:numPr>
          <w:ilvl w:val="1"/>
          <w:numId w:val="15"/>
        </w:numPr>
      </w:pPr>
      <w:r w:rsidRPr="00EF0604">
        <w:t xml:space="preserve">Same search space and DCI size as that of cell DTX/DRX DCI if </w:t>
      </w:r>
      <w:proofErr w:type="spellStart"/>
      <w:r w:rsidRPr="00EF0604">
        <w:t>gNB</w:t>
      </w:r>
      <w:proofErr w:type="spellEnd"/>
      <w:r w:rsidRPr="00EF0604">
        <w:t xml:space="preserve"> configures both</w:t>
      </w:r>
    </w:p>
    <w:p w14:paraId="53CA1691" w14:textId="77777777" w:rsidR="002A46F3" w:rsidRPr="00EF0604" w:rsidRDefault="002A46F3" w:rsidP="002A46F3">
      <w:pPr>
        <w:rPr>
          <w:lang w:val="en-US" w:eastAsia="x-none"/>
        </w:rPr>
      </w:pPr>
      <w:r w:rsidRPr="00EF0604">
        <w:rPr>
          <w:highlight w:val="green"/>
          <w:lang w:val="en-US"/>
        </w:rPr>
        <w:t>Agreement</w:t>
      </w:r>
    </w:p>
    <w:p w14:paraId="0AD08927" w14:textId="77777777" w:rsidR="002A46F3" w:rsidRPr="00EF0604" w:rsidRDefault="002A46F3" w:rsidP="002A46F3">
      <w:r w:rsidRPr="00EF0604">
        <w:t xml:space="preserve">For DCI 2_9-based SSB burst periodicity adaptation for an </w:t>
      </w:r>
      <w:proofErr w:type="spellStart"/>
      <w:r w:rsidRPr="00EF0604">
        <w:t>SCell</w:t>
      </w:r>
      <w:proofErr w:type="spellEnd"/>
      <w:r>
        <w:t>,</w:t>
      </w:r>
    </w:p>
    <w:p w14:paraId="7D2A53CA" w14:textId="77777777" w:rsidR="002A46F3" w:rsidRPr="00EF0604" w:rsidRDefault="002A46F3" w:rsidP="002A46F3">
      <w:pPr>
        <w:pStyle w:val="ab"/>
        <w:numPr>
          <w:ilvl w:val="0"/>
          <w:numId w:val="15"/>
        </w:numPr>
      </w:pPr>
      <w:r w:rsidRPr="00EF0604">
        <w:t xml:space="preserve">the starting location of the information block for SSB burst periodicity indication for a </w:t>
      </w:r>
      <w:proofErr w:type="spellStart"/>
      <w:r w:rsidRPr="00EF0604">
        <w:t>SCell</w:t>
      </w:r>
      <w:proofErr w:type="spellEnd"/>
      <w:r w:rsidRPr="00EF0604">
        <w:t xml:space="preserve"> within the DCI format 2_9 is configured using a new RRC parameter</w:t>
      </w:r>
      <w:r>
        <w:t>,</w:t>
      </w:r>
    </w:p>
    <w:p w14:paraId="5BDD562E" w14:textId="77777777" w:rsidR="002A46F3" w:rsidRPr="00EF0604" w:rsidRDefault="002A46F3" w:rsidP="002A46F3">
      <w:pPr>
        <w:pStyle w:val="ab"/>
        <w:numPr>
          <w:ilvl w:val="0"/>
          <w:numId w:val="15"/>
        </w:numPr>
      </w:pPr>
      <w:r w:rsidRPr="00EF0604">
        <w:t xml:space="preserve">the length of the information block is given by ceil(log2(1+X)), where UE is configured with X additional SSB burst periodicities for the </w:t>
      </w:r>
      <w:proofErr w:type="spellStart"/>
      <w:r w:rsidRPr="00EF0604">
        <w:t>SCell</w:t>
      </w:r>
      <w:proofErr w:type="spellEnd"/>
      <w:r>
        <w:t>.</w:t>
      </w:r>
    </w:p>
    <w:p w14:paraId="55400ED5" w14:textId="77777777" w:rsidR="002A46F3" w:rsidRPr="00EF0604" w:rsidRDefault="002A46F3" w:rsidP="002A46F3">
      <w:pPr>
        <w:rPr>
          <w:lang w:val="en-US" w:eastAsia="x-none"/>
        </w:rPr>
      </w:pPr>
      <w:r w:rsidRPr="00EF0604">
        <w:rPr>
          <w:highlight w:val="green"/>
          <w:lang w:val="en-US"/>
        </w:rPr>
        <w:t>Agreement</w:t>
      </w:r>
    </w:p>
    <w:p w14:paraId="1585DF58" w14:textId="77777777" w:rsidR="002A46F3" w:rsidRPr="00EF0604" w:rsidRDefault="002A46F3" w:rsidP="002A46F3">
      <w:r w:rsidRPr="00EF0604">
        <w:t>For adaptation of SSB in time-domain, UE can be configured with X (&lt;=</w:t>
      </w:r>
      <w:proofErr w:type="spellStart"/>
      <w:r w:rsidRPr="00EF0604">
        <w:t>Xmax</w:t>
      </w:r>
      <w:proofErr w:type="spellEnd"/>
      <w:r w:rsidRPr="00EF0604">
        <w:t xml:space="preserve">) additional SSB burst periodicities for an </w:t>
      </w:r>
      <w:proofErr w:type="spellStart"/>
      <w:r w:rsidRPr="00EF0604">
        <w:t>SCell</w:t>
      </w:r>
      <w:proofErr w:type="spellEnd"/>
      <w:r w:rsidRPr="00EF0604">
        <w:t>.</w:t>
      </w:r>
    </w:p>
    <w:p w14:paraId="4BD5DDE7" w14:textId="77777777" w:rsidR="002A46F3" w:rsidRPr="00EF0604" w:rsidRDefault="002A46F3" w:rsidP="002A46F3">
      <w:pPr>
        <w:pStyle w:val="ab"/>
        <w:numPr>
          <w:ilvl w:val="0"/>
          <w:numId w:val="16"/>
        </w:numPr>
      </w:pPr>
      <w:proofErr w:type="spellStart"/>
      <w:r w:rsidRPr="00EF0604">
        <w:rPr>
          <w:lang w:eastAsia="x-none"/>
        </w:rPr>
        <w:t>Xmax</w:t>
      </w:r>
      <w:proofErr w:type="spellEnd"/>
      <w:r w:rsidRPr="00EF0604">
        <w:rPr>
          <w:lang w:eastAsia="x-none"/>
        </w:rPr>
        <w:t>=2</w:t>
      </w:r>
    </w:p>
    <w:p w14:paraId="66AEC3D4" w14:textId="77777777" w:rsidR="002A46F3" w:rsidRPr="00EF0604" w:rsidRDefault="002A46F3" w:rsidP="002A46F3">
      <w:pPr>
        <w:rPr>
          <w:lang w:val="en-US" w:eastAsia="x-none"/>
        </w:rPr>
      </w:pPr>
      <w:r w:rsidRPr="00EF0604">
        <w:rPr>
          <w:highlight w:val="green"/>
          <w:lang w:val="en-US"/>
        </w:rPr>
        <w:t>Agreement</w:t>
      </w:r>
    </w:p>
    <w:p w14:paraId="599B7ED8" w14:textId="77777777" w:rsidR="002A46F3" w:rsidRPr="00EF0604" w:rsidRDefault="002A46F3" w:rsidP="002A46F3">
      <w:r w:rsidRPr="00EF0604">
        <w:t>Separate configuration of the following parameters for the additional PRACH resources at least for 4-step RACH is supported</w:t>
      </w:r>
    </w:p>
    <w:p w14:paraId="3D5E14B6" w14:textId="77777777" w:rsidR="002A46F3" w:rsidRPr="00EF0604" w:rsidRDefault="002A46F3" w:rsidP="002A46F3">
      <w:pPr>
        <w:pStyle w:val="ab"/>
        <w:numPr>
          <w:ilvl w:val="0"/>
          <w:numId w:val="16"/>
        </w:numPr>
        <w:rPr>
          <w:lang w:eastAsia="x-none"/>
        </w:rPr>
      </w:pPr>
      <w:r w:rsidRPr="00EF0604">
        <w:rPr>
          <w:lang w:eastAsia="x-none"/>
        </w:rPr>
        <w:t>CB-</w:t>
      </w:r>
      <w:proofErr w:type="spellStart"/>
      <w:r w:rsidRPr="00EF0604">
        <w:rPr>
          <w:lang w:eastAsia="x-none"/>
        </w:rPr>
        <w:t>PreamblesPerSSB</w:t>
      </w:r>
      <w:proofErr w:type="spellEnd"/>
    </w:p>
    <w:p w14:paraId="298A5A3D" w14:textId="77CE2304" w:rsidR="00F22360" w:rsidRDefault="00F22360" w:rsidP="00902E80">
      <w:pPr>
        <w:adjustRightInd/>
        <w:jc w:val="both"/>
        <w:textAlignment w:val="auto"/>
        <w:rPr>
          <w:rFonts w:eastAsiaTheme="minorEastAsia"/>
          <w:lang w:eastAsia="zh-CN"/>
        </w:rPr>
      </w:pPr>
      <w:r>
        <w:rPr>
          <w:rFonts w:eastAsiaTheme="minorEastAsia"/>
          <w:lang w:eastAsia="zh-CN"/>
        </w:rPr>
        <w:t>At RAN2 129</w:t>
      </w:r>
      <w:r w:rsidR="004B4FB1">
        <w:rPr>
          <w:rFonts w:eastAsiaTheme="minorEastAsia"/>
          <w:lang w:eastAsia="zh-CN"/>
        </w:rPr>
        <w:t>bis</w:t>
      </w:r>
      <w:r>
        <w:rPr>
          <w:rFonts w:eastAsiaTheme="minorEastAsia"/>
          <w:lang w:eastAsia="zh-CN"/>
        </w:rPr>
        <w:t xml:space="preserve"> meeting the following agreements related to SSB adaptation are available:</w:t>
      </w:r>
    </w:p>
    <w:p w14:paraId="12340D05" w14:textId="77777777" w:rsidR="004B4FB1" w:rsidRDefault="004B4FB1" w:rsidP="004B4FB1">
      <w:pPr>
        <w:pStyle w:val="Agreement"/>
        <w:widowControl/>
        <w:tabs>
          <w:tab w:val="clear" w:pos="1619"/>
          <w:tab w:val="num" w:pos="1800"/>
        </w:tabs>
        <w:ind w:left="1800"/>
        <w:jc w:val="left"/>
        <w:rPr>
          <w:rFonts w:eastAsia="Malgun Gothic"/>
          <w:lang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71E42732" w14:textId="77777777" w:rsidR="004B4FB1" w:rsidRDefault="004B4FB1" w:rsidP="004B4FB1">
      <w:pPr>
        <w:pStyle w:val="Agreement"/>
        <w:widowControl/>
        <w:tabs>
          <w:tab w:val="clear" w:pos="1619"/>
          <w:tab w:val="num" w:pos="1800"/>
        </w:tabs>
        <w:ind w:left="1800"/>
        <w:jc w:val="left"/>
        <w:rPr>
          <w:rFonts w:eastAsia="Malgun Gothic"/>
          <w:lang w:eastAsia="ko-KR"/>
        </w:rPr>
      </w:pPr>
      <w:r w:rsidRPr="00D67609">
        <w:rPr>
          <w:rFonts w:eastAsia="Malgun Gothic"/>
          <w:lang w:eastAsia="ko-KR"/>
        </w:rPr>
        <w:t>Upon reception of DCI format 2_9 for SSB burst periodicity switching, UE selects one SMTC configuration accordingly.</w:t>
      </w:r>
    </w:p>
    <w:p w14:paraId="13084F62" w14:textId="39287294" w:rsidR="00F22360" w:rsidRDefault="00140C1F" w:rsidP="00902E80">
      <w:pPr>
        <w:adjustRightInd/>
        <w:jc w:val="both"/>
        <w:textAlignment w:val="auto"/>
        <w:rPr>
          <w:rFonts w:eastAsiaTheme="minorEastAsia"/>
          <w:lang w:eastAsia="zh-CN"/>
        </w:rPr>
      </w:pPr>
      <w:r>
        <w:rPr>
          <w:rFonts w:eastAsiaTheme="minorEastAsia"/>
          <w:lang w:eastAsia="zh-CN"/>
        </w:rPr>
        <w:t>The following agreements are achieved at RAN4 114bis meeting:</w:t>
      </w:r>
    </w:p>
    <w:p w14:paraId="72777423" w14:textId="77777777" w:rsidR="00140C1F" w:rsidRDefault="00140C1F" w:rsidP="00140C1F">
      <w:pPr>
        <w:rPr>
          <w:b/>
          <w:u w:val="single"/>
          <w:lang w:eastAsia="ko-KR"/>
        </w:rPr>
      </w:pPr>
      <w:r w:rsidRPr="007A4F90">
        <w:rPr>
          <w:b/>
          <w:u w:val="single"/>
          <w:lang w:eastAsia="ko-KR"/>
        </w:rPr>
        <w:t>Issue 1-1-1: Scenario clarification based on RAN1 progress</w:t>
      </w:r>
    </w:p>
    <w:p w14:paraId="6BAF5188" w14:textId="77777777" w:rsidR="00140C1F" w:rsidRPr="00944FFB" w:rsidRDefault="00140C1F" w:rsidP="00140C1F">
      <w:pPr>
        <w:rPr>
          <w:lang w:val="sv-SE" w:eastAsia="zh-CN"/>
        </w:rPr>
      </w:pPr>
      <w:r w:rsidRPr="00944FFB">
        <w:rPr>
          <w:rFonts w:hint="eastAsia"/>
          <w:highlight w:val="green"/>
          <w:lang w:val="sv-SE" w:eastAsia="zh-CN"/>
        </w:rPr>
        <w:t>A</w:t>
      </w:r>
      <w:r w:rsidRPr="00944FFB">
        <w:rPr>
          <w:highlight w:val="green"/>
          <w:lang w:val="sv-SE" w:eastAsia="zh-CN"/>
        </w:rPr>
        <w:t>greement:</w:t>
      </w:r>
    </w:p>
    <w:p w14:paraId="3FD7C11F" w14:textId="77777777" w:rsidR="00140C1F" w:rsidRPr="00944FFB" w:rsidRDefault="00140C1F" w:rsidP="00140C1F">
      <w:pPr>
        <w:pStyle w:val="ab"/>
        <w:numPr>
          <w:ilvl w:val="1"/>
          <w:numId w:val="3"/>
        </w:numPr>
        <w:overflowPunct/>
        <w:autoSpaceDE/>
        <w:autoSpaceDN/>
        <w:adjustRightInd/>
        <w:spacing w:after="120"/>
        <w:ind w:left="1656"/>
        <w:contextualSpacing w:val="0"/>
        <w:textAlignment w:val="auto"/>
        <w:rPr>
          <w:szCs w:val="24"/>
          <w:lang w:eastAsia="zh-CN"/>
        </w:rPr>
      </w:pPr>
      <w:r w:rsidRPr="00944FFB">
        <w:rPr>
          <w:szCs w:val="24"/>
          <w:lang w:eastAsia="zh-CN"/>
        </w:rPr>
        <w:lastRenderedPageBreak/>
        <w:t>Further clarification on the scope of RRM impact for SSB adaption:</w:t>
      </w:r>
    </w:p>
    <w:p w14:paraId="53189FB2" w14:textId="77777777" w:rsidR="00140C1F" w:rsidRPr="00944FFB" w:rsidRDefault="00140C1F" w:rsidP="00140C1F">
      <w:pPr>
        <w:pStyle w:val="ab"/>
        <w:numPr>
          <w:ilvl w:val="2"/>
          <w:numId w:val="3"/>
        </w:numPr>
        <w:ind w:left="2376"/>
        <w:contextualSpacing w:val="0"/>
        <w:rPr>
          <w:szCs w:val="24"/>
          <w:lang w:eastAsia="zh-CN"/>
        </w:rPr>
      </w:pPr>
      <w:r w:rsidRPr="00944FFB">
        <w:rPr>
          <w:szCs w:val="24"/>
          <w:lang w:eastAsia="zh-CN"/>
        </w:rPr>
        <w:t xml:space="preserve">Existing SSB burst periodicity (i.e., 5 </w:t>
      </w:r>
      <w:proofErr w:type="spellStart"/>
      <w:r w:rsidRPr="00944FFB">
        <w:rPr>
          <w:szCs w:val="24"/>
          <w:lang w:eastAsia="zh-CN"/>
        </w:rPr>
        <w:t>ms</w:t>
      </w:r>
      <w:proofErr w:type="spellEnd"/>
      <w:r w:rsidRPr="00944FFB">
        <w:rPr>
          <w:szCs w:val="24"/>
          <w:lang w:eastAsia="zh-CN"/>
        </w:rPr>
        <w:t xml:space="preserve">, 10 </w:t>
      </w:r>
      <w:proofErr w:type="spellStart"/>
      <w:r w:rsidRPr="00944FFB">
        <w:rPr>
          <w:szCs w:val="24"/>
          <w:lang w:eastAsia="zh-CN"/>
        </w:rPr>
        <w:t>ms</w:t>
      </w:r>
      <w:proofErr w:type="spellEnd"/>
      <w:r w:rsidRPr="00944FFB">
        <w:rPr>
          <w:szCs w:val="24"/>
          <w:lang w:eastAsia="zh-CN"/>
        </w:rPr>
        <w:t xml:space="preserve">, 20 </w:t>
      </w:r>
      <w:proofErr w:type="spellStart"/>
      <w:r w:rsidRPr="00944FFB">
        <w:rPr>
          <w:szCs w:val="24"/>
          <w:lang w:eastAsia="zh-CN"/>
        </w:rPr>
        <w:t>ms</w:t>
      </w:r>
      <w:proofErr w:type="spellEnd"/>
      <w:r w:rsidRPr="00944FFB">
        <w:rPr>
          <w:szCs w:val="24"/>
          <w:lang w:eastAsia="zh-CN"/>
        </w:rPr>
        <w:t xml:space="preserve">, 40 </w:t>
      </w:r>
      <w:proofErr w:type="spellStart"/>
      <w:r w:rsidRPr="00944FFB">
        <w:rPr>
          <w:szCs w:val="24"/>
          <w:lang w:eastAsia="zh-CN"/>
        </w:rPr>
        <w:t>ms</w:t>
      </w:r>
      <w:proofErr w:type="spellEnd"/>
      <w:r w:rsidRPr="00944FFB">
        <w:rPr>
          <w:szCs w:val="24"/>
          <w:lang w:eastAsia="zh-CN"/>
        </w:rPr>
        <w:t xml:space="preserve">, 80 </w:t>
      </w:r>
      <w:proofErr w:type="spellStart"/>
      <w:r w:rsidRPr="00944FFB">
        <w:rPr>
          <w:szCs w:val="24"/>
          <w:lang w:eastAsia="zh-CN"/>
        </w:rPr>
        <w:t>ms</w:t>
      </w:r>
      <w:proofErr w:type="spellEnd"/>
      <w:r w:rsidRPr="00944FFB">
        <w:rPr>
          <w:szCs w:val="24"/>
          <w:lang w:eastAsia="zh-CN"/>
        </w:rPr>
        <w:t xml:space="preserve">, or 160 </w:t>
      </w:r>
      <w:proofErr w:type="spellStart"/>
      <w:r w:rsidRPr="00944FFB">
        <w:rPr>
          <w:szCs w:val="24"/>
          <w:lang w:eastAsia="zh-CN"/>
        </w:rPr>
        <w:t>ms</w:t>
      </w:r>
      <w:proofErr w:type="spellEnd"/>
      <w:r w:rsidRPr="00944FFB">
        <w:rPr>
          <w:szCs w:val="24"/>
          <w:lang w:eastAsia="zh-CN"/>
        </w:rPr>
        <w:t>).</w:t>
      </w:r>
    </w:p>
    <w:p w14:paraId="72B35CE8" w14:textId="77777777" w:rsidR="00140C1F" w:rsidRPr="00944FFB" w:rsidRDefault="00140C1F" w:rsidP="00140C1F">
      <w:pPr>
        <w:pStyle w:val="ab"/>
        <w:numPr>
          <w:ilvl w:val="2"/>
          <w:numId w:val="3"/>
        </w:numPr>
        <w:overflowPunct/>
        <w:autoSpaceDE/>
        <w:autoSpaceDN/>
        <w:adjustRightInd/>
        <w:spacing w:after="120"/>
        <w:ind w:left="2376"/>
        <w:contextualSpacing w:val="0"/>
        <w:textAlignment w:val="auto"/>
        <w:rPr>
          <w:szCs w:val="24"/>
          <w:lang w:eastAsia="zh-CN"/>
        </w:rPr>
      </w:pPr>
      <w:r w:rsidRPr="00944FFB">
        <w:rPr>
          <w:szCs w:val="24"/>
          <w:lang w:eastAsia="zh-CN"/>
        </w:rPr>
        <w:t xml:space="preserve">SSB adaptation in </w:t>
      </w:r>
      <w:proofErr w:type="spellStart"/>
      <w:r w:rsidRPr="00944FFB">
        <w:rPr>
          <w:szCs w:val="24"/>
          <w:lang w:eastAsia="zh-CN"/>
        </w:rPr>
        <w:t>SCell</w:t>
      </w:r>
      <w:proofErr w:type="spellEnd"/>
      <w:r w:rsidRPr="00944FFB">
        <w:rPr>
          <w:szCs w:val="24"/>
          <w:lang w:eastAsia="zh-CN"/>
        </w:rPr>
        <w:t xml:space="preserve"> for NCD-SSB.</w:t>
      </w:r>
    </w:p>
    <w:p w14:paraId="66002A0A" w14:textId="77777777" w:rsidR="00140C1F" w:rsidRPr="00944FFB" w:rsidRDefault="00140C1F" w:rsidP="00140C1F">
      <w:pPr>
        <w:pStyle w:val="ab"/>
        <w:numPr>
          <w:ilvl w:val="2"/>
          <w:numId w:val="3"/>
        </w:numPr>
        <w:overflowPunct/>
        <w:autoSpaceDE/>
        <w:autoSpaceDN/>
        <w:adjustRightInd/>
        <w:spacing w:after="120"/>
        <w:ind w:left="2376"/>
        <w:contextualSpacing w:val="0"/>
        <w:textAlignment w:val="auto"/>
        <w:rPr>
          <w:szCs w:val="24"/>
          <w:lang w:eastAsia="zh-CN"/>
        </w:rPr>
      </w:pPr>
      <w:r w:rsidRPr="00944FFB">
        <w:rPr>
          <w:szCs w:val="24"/>
          <w:lang w:eastAsia="zh-CN"/>
        </w:rPr>
        <w:t>Time domain positions of SSBs within a burst is same before and after SSB adaptation</w:t>
      </w:r>
    </w:p>
    <w:p w14:paraId="2F59A1EB" w14:textId="77777777" w:rsidR="00140C1F" w:rsidRPr="00944FFB" w:rsidRDefault="00140C1F" w:rsidP="00140C1F">
      <w:pPr>
        <w:pStyle w:val="ab"/>
        <w:numPr>
          <w:ilvl w:val="1"/>
          <w:numId w:val="3"/>
        </w:numPr>
        <w:overflowPunct/>
        <w:autoSpaceDE/>
        <w:autoSpaceDN/>
        <w:adjustRightInd/>
        <w:spacing w:after="120"/>
        <w:ind w:left="1656"/>
        <w:contextualSpacing w:val="0"/>
        <w:textAlignment w:val="auto"/>
        <w:rPr>
          <w:szCs w:val="24"/>
          <w:lang w:eastAsia="zh-CN"/>
        </w:rPr>
      </w:pPr>
      <w:r w:rsidRPr="00944FFB">
        <w:rPr>
          <w:szCs w:val="24"/>
          <w:lang w:eastAsia="zh-CN"/>
        </w:rPr>
        <w:t>Note: Above could be further updated based on further RAN1 progress if any.</w:t>
      </w:r>
    </w:p>
    <w:p w14:paraId="1CA57782" w14:textId="77777777" w:rsidR="00140C1F" w:rsidRPr="00783264" w:rsidRDefault="00140C1F" w:rsidP="00140C1F">
      <w:pPr>
        <w:rPr>
          <w:lang w:eastAsia="zh-CN"/>
        </w:rPr>
      </w:pPr>
    </w:p>
    <w:p w14:paraId="30C1BE67" w14:textId="77777777" w:rsidR="00140C1F" w:rsidRDefault="00140C1F" w:rsidP="00140C1F">
      <w:pPr>
        <w:snapToGrid w:val="0"/>
        <w:spacing w:after="120"/>
        <w:rPr>
          <w:b/>
          <w:u w:val="single"/>
          <w:lang w:eastAsia="ko-KR"/>
        </w:rPr>
      </w:pPr>
      <w:r w:rsidRPr="007A4F90">
        <w:rPr>
          <w:b/>
          <w:u w:val="single"/>
          <w:lang w:eastAsia="ko-KR"/>
        </w:rPr>
        <w:t>Issue 1-2-1: L1 requirements at transition</w:t>
      </w:r>
    </w:p>
    <w:p w14:paraId="13B24538" w14:textId="77777777" w:rsidR="00140C1F" w:rsidRDefault="00140C1F" w:rsidP="00140C1F">
      <w:pPr>
        <w:spacing w:after="120"/>
        <w:rPr>
          <w:color w:val="000000" w:themeColor="text1"/>
          <w:szCs w:val="24"/>
          <w:lang w:eastAsia="zh-CN"/>
        </w:rPr>
      </w:pPr>
      <w:r w:rsidRPr="00424CD4">
        <w:rPr>
          <w:color w:val="000000" w:themeColor="text1"/>
          <w:szCs w:val="24"/>
          <w:highlight w:val="green"/>
          <w:lang w:eastAsia="zh-CN"/>
        </w:rPr>
        <w:t>Agreement</w:t>
      </w:r>
    </w:p>
    <w:p w14:paraId="391639FB" w14:textId="77777777" w:rsidR="00140C1F" w:rsidRPr="00ED2A50" w:rsidRDefault="00140C1F" w:rsidP="00140C1F">
      <w:pPr>
        <w:pStyle w:val="ab"/>
        <w:numPr>
          <w:ilvl w:val="1"/>
          <w:numId w:val="3"/>
        </w:numPr>
        <w:overflowPunct/>
        <w:autoSpaceDE/>
        <w:autoSpaceDN/>
        <w:adjustRightInd/>
        <w:spacing w:after="120"/>
        <w:ind w:left="1080"/>
        <w:contextualSpacing w:val="0"/>
        <w:textAlignment w:val="auto"/>
        <w:rPr>
          <w:szCs w:val="24"/>
          <w:lang w:eastAsia="zh-CN"/>
        </w:rPr>
      </w:pPr>
      <w:r w:rsidRPr="00ED2A50">
        <w:rPr>
          <w:szCs w:val="24"/>
          <w:lang w:eastAsia="zh-CN"/>
        </w:rPr>
        <w:t xml:space="preserve">RAN4 FFS how to define </w:t>
      </w:r>
      <w:proofErr w:type="spellStart"/>
      <w:r w:rsidRPr="00ED2A50">
        <w:rPr>
          <w:szCs w:val="24"/>
          <w:lang w:eastAsia="zh-CN"/>
        </w:rPr>
        <w:t>T</w:t>
      </w:r>
      <w:r w:rsidRPr="00B27428">
        <w:rPr>
          <w:szCs w:val="24"/>
          <w:vertAlign w:val="subscript"/>
          <w:lang w:eastAsia="zh-CN"/>
        </w:rPr>
        <w:t>first_SSB</w:t>
      </w:r>
      <w:proofErr w:type="spellEnd"/>
      <w:r w:rsidRPr="00ED2A50">
        <w:rPr>
          <w:szCs w:val="24"/>
          <w:lang w:eastAsia="zh-CN"/>
        </w:rPr>
        <w:t xml:space="preserve"> considering the processing/preparation time based on further RAN1/2 progress on SSB adaptation command timeline.</w:t>
      </w:r>
    </w:p>
    <w:p w14:paraId="24BB1459" w14:textId="77777777" w:rsidR="00140C1F" w:rsidRPr="00ED2A50" w:rsidRDefault="00140C1F" w:rsidP="00140C1F">
      <w:pPr>
        <w:pStyle w:val="ab"/>
        <w:numPr>
          <w:ilvl w:val="1"/>
          <w:numId w:val="3"/>
        </w:numPr>
        <w:overflowPunct/>
        <w:autoSpaceDE/>
        <w:autoSpaceDN/>
        <w:adjustRightInd/>
        <w:spacing w:after="120"/>
        <w:ind w:left="1080"/>
        <w:contextualSpacing w:val="0"/>
        <w:textAlignment w:val="auto"/>
        <w:rPr>
          <w:szCs w:val="24"/>
          <w:lang w:eastAsia="zh-CN"/>
        </w:rPr>
      </w:pPr>
      <w:r w:rsidRPr="00ED2A50">
        <w:rPr>
          <w:szCs w:val="24"/>
          <w:lang w:eastAsia="zh-CN"/>
        </w:rPr>
        <w:t xml:space="preserve">No impacts on </w:t>
      </w:r>
      <w:r>
        <w:rPr>
          <w:szCs w:val="24"/>
          <w:lang w:eastAsia="zh-CN"/>
        </w:rPr>
        <w:t xml:space="preserve">section 9.5.3 of </w:t>
      </w:r>
      <w:r w:rsidRPr="00ED2A50">
        <w:rPr>
          <w:szCs w:val="24"/>
          <w:lang w:eastAsia="zh-CN"/>
        </w:rPr>
        <w:t xml:space="preserve">L1 reporting requirements </w:t>
      </w:r>
      <w:r>
        <w:rPr>
          <w:szCs w:val="24"/>
          <w:lang w:eastAsia="zh-CN"/>
        </w:rPr>
        <w:t>due to</w:t>
      </w:r>
      <w:r w:rsidRPr="00ED2A50">
        <w:rPr>
          <w:szCs w:val="24"/>
          <w:lang w:eastAsia="zh-CN"/>
        </w:rPr>
        <w:t xml:space="preserve"> SSB adaptation, unless identified by other WGs.</w:t>
      </w:r>
    </w:p>
    <w:p w14:paraId="38085CB8" w14:textId="77777777" w:rsidR="00140C1F" w:rsidRPr="00244FCF" w:rsidRDefault="00140C1F" w:rsidP="00140C1F">
      <w:pPr>
        <w:rPr>
          <w:b/>
          <w:color w:val="0070C0"/>
          <w:u w:val="single"/>
          <w:lang w:eastAsia="ko-KR"/>
        </w:rPr>
      </w:pPr>
    </w:p>
    <w:p w14:paraId="510FD0FE" w14:textId="77777777" w:rsidR="00140C1F" w:rsidRDefault="00140C1F" w:rsidP="00140C1F">
      <w:pPr>
        <w:snapToGrid w:val="0"/>
        <w:spacing w:after="120"/>
        <w:rPr>
          <w:b/>
          <w:u w:val="single"/>
          <w:lang w:eastAsia="ko-KR"/>
        </w:rPr>
      </w:pPr>
      <w:r w:rsidRPr="007A4F90">
        <w:rPr>
          <w:b/>
          <w:u w:val="single"/>
          <w:lang w:eastAsia="ko-KR"/>
        </w:rPr>
        <w:t xml:space="preserve">Issue 1-3-1: L3 requirements for SSB adaptation </w:t>
      </w:r>
    </w:p>
    <w:p w14:paraId="66D1881F" w14:textId="77777777" w:rsidR="00140C1F" w:rsidRPr="00AF151A" w:rsidRDefault="00140C1F" w:rsidP="00140C1F">
      <w:pPr>
        <w:snapToGrid w:val="0"/>
        <w:spacing w:after="120"/>
        <w:rPr>
          <w:sz w:val="21"/>
          <w:szCs w:val="21"/>
          <w:highlight w:val="green"/>
          <w:lang w:eastAsia="zh-CN"/>
        </w:rPr>
      </w:pPr>
      <w:r w:rsidRPr="00AF151A">
        <w:rPr>
          <w:rFonts w:hint="eastAsia"/>
          <w:sz w:val="21"/>
          <w:szCs w:val="21"/>
          <w:highlight w:val="green"/>
          <w:lang w:eastAsia="zh-CN"/>
        </w:rPr>
        <w:t>A</w:t>
      </w:r>
      <w:r w:rsidRPr="00AF151A">
        <w:rPr>
          <w:sz w:val="21"/>
          <w:szCs w:val="21"/>
          <w:highlight w:val="green"/>
          <w:lang w:eastAsia="zh-CN"/>
        </w:rPr>
        <w:t>greement:</w:t>
      </w:r>
    </w:p>
    <w:p w14:paraId="0F600407" w14:textId="77777777" w:rsidR="00140C1F" w:rsidRPr="00AF151A" w:rsidRDefault="00140C1F" w:rsidP="00140C1F">
      <w:pPr>
        <w:pStyle w:val="ab"/>
        <w:numPr>
          <w:ilvl w:val="0"/>
          <w:numId w:val="3"/>
        </w:numPr>
        <w:overflowPunct/>
        <w:autoSpaceDE/>
        <w:autoSpaceDN/>
        <w:adjustRightInd/>
        <w:snapToGrid w:val="0"/>
        <w:spacing w:after="120"/>
        <w:ind w:left="936"/>
        <w:contextualSpacing w:val="0"/>
        <w:textAlignment w:val="auto"/>
        <w:rPr>
          <w:szCs w:val="21"/>
          <w:highlight w:val="green"/>
        </w:rPr>
      </w:pPr>
      <w:r w:rsidRPr="00AF151A">
        <w:rPr>
          <w:szCs w:val="21"/>
          <w:highlight w:val="green"/>
        </w:rPr>
        <w:t xml:space="preserve">RAN4 to define requirements based </w:t>
      </w:r>
      <w:r w:rsidRPr="00AF151A">
        <w:rPr>
          <w:b/>
          <w:szCs w:val="21"/>
          <w:highlight w:val="green"/>
        </w:rPr>
        <w:t>legacy</w:t>
      </w:r>
      <w:r w:rsidRPr="00AF151A">
        <w:rPr>
          <w:szCs w:val="21"/>
          <w:highlight w:val="green"/>
        </w:rPr>
        <w:t xml:space="preserve"> L3 measurement framework for SSB a</w:t>
      </w:r>
      <w:r w:rsidRPr="00AF151A">
        <w:rPr>
          <w:rFonts w:hint="eastAsia"/>
          <w:szCs w:val="21"/>
          <w:highlight w:val="green"/>
        </w:rPr>
        <w:t>d</w:t>
      </w:r>
      <w:r w:rsidRPr="00AF151A">
        <w:rPr>
          <w:szCs w:val="21"/>
          <w:highlight w:val="green"/>
        </w:rPr>
        <w:t>aptation.</w:t>
      </w:r>
    </w:p>
    <w:p w14:paraId="71873032" w14:textId="77777777" w:rsidR="00140C1F" w:rsidRDefault="00140C1F" w:rsidP="00140C1F">
      <w:pPr>
        <w:pStyle w:val="ab"/>
        <w:numPr>
          <w:ilvl w:val="2"/>
          <w:numId w:val="3"/>
        </w:numPr>
        <w:overflowPunct/>
        <w:autoSpaceDE/>
        <w:autoSpaceDN/>
        <w:adjustRightInd/>
        <w:snapToGrid w:val="0"/>
        <w:spacing w:after="120"/>
        <w:ind w:left="1637"/>
        <w:contextualSpacing w:val="0"/>
        <w:textAlignment w:val="auto"/>
        <w:rPr>
          <w:szCs w:val="21"/>
          <w:highlight w:val="green"/>
        </w:rPr>
      </w:pPr>
      <w:r w:rsidRPr="00AF151A">
        <w:rPr>
          <w:szCs w:val="21"/>
          <w:highlight w:val="green"/>
        </w:rPr>
        <w:t>For neighbour cell L3 measurement, legacy requirements apply.</w:t>
      </w:r>
    </w:p>
    <w:p w14:paraId="6A50DC15" w14:textId="77777777" w:rsidR="00140C1F" w:rsidRPr="00AF151A" w:rsidRDefault="00140C1F" w:rsidP="00140C1F">
      <w:pPr>
        <w:snapToGrid w:val="0"/>
        <w:rPr>
          <w:szCs w:val="21"/>
          <w:lang w:eastAsia="zh-CN"/>
        </w:rPr>
      </w:pPr>
      <w:r w:rsidRPr="00AF151A">
        <w:rPr>
          <w:szCs w:val="21"/>
          <w:highlight w:val="yellow"/>
          <w:lang w:eastAsia="zh-CN"/>
        </w:rPr>
        <w:t>Open issue for further discuss:</w:t>
      </w:r>
    </w:p>
    <w:p w14:paraId="3B17FD74" w14:textId="77777777" w:rsidR="00140C1F" w:rsidRPr="00E94E2C" w:rsidRDefault="00140C1F" w:rsidP="00140C1F">
      <w:pPr>
        <w:pStyle w:val="ab"/>
        <w:numPr>
          <w:ilvl w:val="0"/>
          <w:numId w:val="3"/>
        </w:numPr>
        <w:snapToGrid w:val="0"/>
        <w:spacing w:after="120"/>
        <w:ind w:left="936"/>
        <w:contextualSpacing w:val="0"/>
        <w:textAlignment w:val="auto"/>
        <w:rPr>
          <w:szCs w:val="21"/>
        </w:rPr>
      </w:pPr>
      <w:r w:rsidRPr="00E94E2C">
        <w:rPr>
          <w:szCs w:val="21"/>
        </w:rPr>
        <w:t xml:space="preserve">For </w:t>
      </w:r>
      <w:proofErr w:type="spellStart"/>
      <w:r w:rsidRPr="00E94E2C">
        <w:rPr>
          <w:szCs w:val="21"/>
        </w:rPr>
        <w:t>SCell</w:t>
      </w:r>
      <w:proofErr w:type="spellEnd"/>
      <w:r w:rsidRPr="00E94E2C">
        <w:rPr>
          <w:szCs w:val="21"/>
        </w:rPr>
        <w:t xml:space="preserve"> with SSB adaptation (deactivated </w:t>
      </w:r>
      <w:proofErr w:type="spellStart"/>
      <w:r w:rsidRPr="00E94E2C">
        <w:rPr>
          <w:szCs w:val="21"/>
        </w:rPr>
        <w:t>SCell</w:t>
      </w:r>
      <w:proofErr w:type="spellEnd"/>
      <w:r w:rsidRPr="00E94E2C">
        <w:rPr>
          <w:szCs w:val="21"/>
        </w:rPr>
        <w:t xml:space="preserve"> or activated </w:t>
      </w:r>
      <w:proofErr w:type="spellStart"/>
      <w:r w:rsidRPr="00E94E2C">
        <w:rPr>
          <w:szCs w:val="21"/>
        </w:rPr>
        <w:t>SCell</w:t>
      </w:r>
      <w:proofErr w:type="spellEnd"/>
      <w:r w:rsidRPr="00E94E2C">
        <w:rPr>
          <w:szCs w:val="21"/>
        </w:rPr>
        <w:t>), wait for more RAN2 progress on additional SMTC configuration, and discuss following aspects:</w:t>
      </w:r>
    </w:p>
    <w:p w14:paraId="22630D3B" w14:textId="77777777" w:rsidR="00140C1F" w:rsidRPr="00AF151A" w:rsidRDefault="00140C1F" w:rsidP="00140C1F">
      <w:pPr>
        <w:pStyle w:val="ab"/>
        <w:numPr>
          <w:ilvl w:val="1"/>
          <w:numId w:val="3"/>
        </w:numPr>
        <w:overflowPunct/>
        <w:autoSpaceDE/>
        <w:autoSpaceDN/>
        <w:adjustRightInd/>
        <w:snapToGrid w:val="0"/>
        <w:spacing w:after="120"/>
        <w:ind w:left="1656"/>
        <w:contextualSpacing w:val="0"/>
        <w:textAlignment w:val="auto"/>
        <w:rPr>
          <w:szCs w:val="21"/>
        </w:rPr>
      </w:pPr>
      <w:r w:rsidRPr="00AF151A">
        <w:rPr>
          <w:szCs w:val="21"/>
        </w:rPr>
        <w:t>Whether to define L3 measurement requirement at transition.</w:t>
      </w:r>
    </w:p>
    <w:p w14:paraId="4CFF4BDA" w14:textId="77777777" w:rsidR="00140C1F" w:rsidRPr="00AF151A" w:rsidRDefault="00140C1F" w:rsidP="00140C1F">
      <w:pPr>
        <w:pStyle w:val="ab"/>
        <w:numPr>
          <w:ilvl w:val="1"/>
          <w:numId w:val="3"/>
        </w:numPr>
        <w:overflowPunct/>
        <w:autoSpaceDE/>
        <w:autoSpaceDN/>
        <w:adjustRightInd/>
        <w:snapToGrid w:val="0"/>
        <w:spacing w:after="120"/>
        <w:ind w:left="1656"/>
        <w:contextualSpacing w:val="0"/>
        <w:textAlignment w:val="auto"/>
        <w:rPr>
          <w:szCs w:val="21"/>
        </w:rPr>
      </w:pPr>
      <w:r w:rsidRPr="00AF151A">
        <w:rPr>
          <w:szCs w:val="21"/>
        </w:rPr>
        <w:t>Any other RRM requirements impacts due to additional SMTC configurations.</w:t>
      </w:r>
    </w:p>
    <w:p w14:paraId="790DC59B" w14:textId="77777777" w:rsidR="00140C1F" w:rsidRPr="007A4F90" w:rsidRDefault="00140C1F" w:rsidP="00140C1F">
      <w:pPr>
        <w:rPr>
          <w:lang w:eastAsia="zh-CN"/>
        </w:rPr>
      </w:pPr>
    </w:p>
    <w:p w14:paraId="39498BE8" w14:textId="77777777" w:rsidR="00140C1F" w:rsidRPr="00144BB1" w:rsidRDefault="00140C1F" w:rsidP="00140C1F">
      <w:pPr>
        <w:rPr>
          <w:b/>
          <w:u w:val="single"/>
          <w:lang w:eastAsia="ko-KR"/>
        </w:rPr>
      </w:pPr>
      <w:bookmarkStart w:id="3" w:name="_Hlk195099946"/>
      <w:r w:rsidRPr="00144BB1">
        <w:rPr>
          <w:b/>
          <w:u w:val="single"/>
          <w:lang w:eastAsia="ko-KR"/>
        </w:rPr>
        <w:t xml:space="preserve">Issue 1-4-2: </w:t>
      </w:r>
      <w:proofErr w:type="spellStart"/>
      <w:r w:rsidRPr="00144BB1">
        <w:rPr>
          <w:b/>
          <w:u w:val="single"/>
          <w:lang w:eastAsia="ko-KR"/>
        </w:rPr>
        <w:t>SCell</w:t>
      </w:r>
      <w:proofErr w:type="spellEnd"/>
      <w:r w:rsidRPr="00144BB1">
        <w:rPr>
          <w:b/>
          <w:u w:val="single"/>
          <w:lang w:eastAsia="ko-KR"/>
        </w:rPr>
        <w:t xml:space="preserve"> activation requirement for SSB adaptation – applicable </w:t>
      </w:r>
      <w:proofErr w:type="spellStart"/>
      <w:r w:rsidRPr="00144BB1">
        <w:rPr>
          <w:b/>
          <w:u w:val="single"/>
          <w:lang w:eastAsia="ko-KR"/>
        </w:rPr>
        <w:t>SCell</w:t>
      </w:r>
      <w:proofErr w:type="spellEnd"/>
      <w:r w:rsidRPr="00144BB1">
        <w:rPr>
          <w:b/>
          <w:u w:val="single"/>
          <w:lang w:eastAsia="ko-KR"/>
        </w:rPr>
        <w:t xml:space="preserve"> activation requirements</w:t>
      </w:r>
    </w:p>
    <w:bookmarkEnd w:id="3"/>
    <w:p w14:paraId="55890DAF" w14:textId="77777777" w:rsidR="00140C1F" w:rsidRPr="00944FFB" w:rsidRDefault="00140C1F" w:rsidP="00140C1F">
      <w:pPr>
        <w:snapToGrid w:val="0"/>
        <w:spacing w:after="120"/>
        <w:rPr>
          <w:bCs/>
          <w:highlight w:val="green"/>
          <w:lang w:val="en-US" w:eastAsia="zh-CN"/>
        </w:rPr>
      </w:pPr>
      <w:r w:rsidRPr="00944FFB">
        <w:rPr>
          <w:rFonts w:hint="eastAsia"/>
          <w:bCs/>
          <w:highlight w:val="green"/>
          <w:lang w:val="en-US" w:eastAsia="zh-CN"/>
        </w:rPr>
        <w:t>A</w:t>
      </w:r>
      <w:r w:rsidRPr="00944FFB">
        <w:rPr>
          <w:bCs/>
          <w:highlight w:val="green"/>
          <w:lang w:val="en-US" w:eastAsia="zh-CN"/>
        </w:rPr>
        <w:t>greement:</w:t>
      </w:r>
    </w:p>
    <w:p w14:paraId="05DEDA94" w14:textId="77777777" w:rsidR="00140C1F" w:rsidRPr="00144BB1" w:rsidRDefault="00140C1F" w:rsidP="00140C1F">
      <w:pPr>
        <w:spacing w:after="120"/>
        <w:rPr>
          <w:szCs w:val="24"/>
          <w:highlight w:val="yellow"/>
          <w:lang w:eastAsia="zh-CN"/>
        </w:rPr>
      </w:pPr>
    </w:p>
    <w:p w14:paraId="517417BC" w14:textId="77777777" w:rsidR="00140C1F" w:rsidRPr="00944FFB" w:rsidRDefault="00140C1F" w:rsidP="00140C1F">
      <w:pPr>
        <w:pStyle w:val="ab"/>
        <w:numPr>
          <w:ilvl w:val="2"/>
          <w:numId w:val="3"/>
        </w:numPr>
        <w:spacing w:after="120"/>
        <w:ind w:left="2376"/>
        <w:contextualSpacing w:val="0"/>
        <w:rPr>
          <w:szCs w:val="24"/>
          <w:lang w:eastAsia="zh-CN"/>
        </w:rPr>
      </w:pPr>
      <w:r w:rsidRPr="00944FFB">
        <w:rPr>
          <w:szCs w:val="24"/>
          <w:lang w:eastAsia="zh-CN"/>
        </w:rPr>
        <w:t xml:space="preserve">Normal </w:t>
      </w:r>
      <w:proofErr w:type="spellStart"/>
      <w:r w:rsidRPr="00944FFB">
        <w:rPr>
          <w:szCs w:val="24"/>
          <w:lang w:eastAsia="zh-CN"/>
        </w:rPr>
        <w:t>SCell</w:t>
      </w:r>
      <w:proofErr w:type="spellEnd"/>
      <w:r w:rsidRPr="00944FFB">
        <w:rPr>
          <w:szCs w:val="24"/>
          <w:lang w:eastAsia="zh-CN"/>
        </w:rPr>
        <w:t xml:space="preserve"> activation </w:t>
      </w:r>
    </w:p>
    <w:p w14:paraId="6DBF7B6F" w14:textId="77777777" w:rsidR="00140C1F" w:rsidRPr="00944FFB" w:rsidRDefault="00140C1F" w:rsidP="00140C1F">
      <w:pPr>
        <w:pStyle w:val="ab"/>
        <w:numPr>
          <w:ilvl w:val="2"/>
          <w:numId w:val="3"/>
        </w:numPr>
        <w:spacing w:after="120"/>
        <w:ind w:left="2376"/>
        <w:contextualSpacing w:val="0"/>
        <w:rPr>
          <w:szCs w:val="24"/>
          <w:lang w:eastAsia="zh-CN"/>
        </w:rPr>
      </w:pPr>
      <w:r w:rsidRPr="00944FFB">
        <w:rPr>
          <w:szCs w:val="24"/>
          <w:lang w:eastAsia="zh-CN"/>
        </w:rPr>
        <w:t xml:space="preserve">Direct </w:t>
      </w:r>
      <w:proofErr w:type="spellStart"/>
      <w:r w:rsidRPr="00944FFB">
        <w:rPr>
          <w:szCs w:val="24"/>
          <w:lang w:eastAsia="zh-CN"/>
        </w:rPr>
        <w:t>SCell</w:t>
      </w:r>
      <w:proofErr w:type="spellEnd"/>
      <w:r w:rsidRPr="00944FFB">
        <w:rPr>
          <w:szCs w:val="24"/>
          <w:lang w:eastAsia="zh-CN"/>
        </w:rPr>
        <w:t xml:space="preserve"> activation</w:t>
      </w:r>
    </w:p>
    <w:p w14:paraId="65EF3FFE" w14:textId="77777777" w:rsidR="00140C1F" w:rsidRPr="00944FFB" w:rsidRDefault="00140C1F" w:rsidP="00140C1F">
      <w:pPr>
        <w:pStyle w:val="ab"/>
        <w:numPr>
          <w:ilvl w:val="2"/>
          <w:numId w:val="3"/>
        </w:numPr>
        <w:spacing w:after="120"/>
        <w:ind w:left="2376"/>
        <w:contextualSpacing w:val="0"/>
        <w:rPr>
          <w:szCs w:val="24"/>
          <w:lang w:eastAsia="zh-CN"/>
        </w:rPr>
      </w:pPr>
      <w:r w:rsidRPr="00944FFB">
        <w:rPr>
          <w:szCs w:val="24"/>
          <w:lang w:eastAsia="zh-CN"/>
        </w:rPr>
        <w:t xml:space="preserve">PUCCH </w:t>
      </w:r>
      <w:proofErr w:type="spellStart"/>
      <w:r w:rsidRPr="00944FFB">
        <w:rPr>
          <w:szCs w:val="24"/>
          <w:lang w:eastAsia="zh-CN"/>
        </w:rPr>
        <w:t>SCell</w:t>
      </w:r>
      <w:proofErr w:type="spellEnd"/>
      <w:r w:rsidRPr="00944FFB">
        <w:rPr>
          <w:szCs w:val="24"/>
          <w:lang w:eastAsia="zh-CN"/>
        </w:rPr>
        <w:t xml:space="preserve"> activation</w:t>
      </w:r>
    </w:p>
    <w:p w14:paraId="2676D80E" w14:textId="77777777" w:rsidR="00140C1F" w:rsidRPr="00944FFB" w:rsidRDefault="00140C1F" w:rsidP="00140C1F">
      <w:pPr>
        <w:pStyle w:val="ab"/>
        <w:numPr>
          <w:ilvl w:val="2"/>
          <w:numId w:val="3"/>
        </w:numPr>
        <w:spacing w:after="120"/>
        <w:ind w:left="2376"/>
        <w:contextualSpacing w:val="0"/>
        <w:rPr>
          <w:szCs w:val="24"/>
          <w:lang w:eastAsia="zh-CN"/>
        </w:rPr>
      </w:pPr>
      <w:r w:rsidRPr="00944FFB">
        <w:rPr>
          <w:rFonts w:hint="eastAsia"/>
          <w:szCs w:val="24"/>
          <w:lang w:eastAsia="zh-CN"/>
        </w:rPr>
        <w:t>FFS</w:t>
      </w:r>
      <w:r w:rsidRPr="00944FFB">
        <w:rPr>
          <w:szCs w:val="24"/>
          <w:lang w:eastAsia="zh-CN"/>
        </w:rPr>
        <w:t xml:space="preserve"> Rel-18 </w:t>
      </w:r>
      <w:proofErr w:type="spellStart"/>
      <w:r w:rsidRPr="00944FFB">
        <w:rPr>
          <w:szCs w:val="24"/>
          <w:lang w:eastAsia="zh-CN"/>
        </w:rPr>
        <w:t>SCell</w:t>
      </w:r>
      <w:proofErr w:type="spellEnd"/>
      <w:r w:rsidRPr="00944FFB">
        <w:rPr>
          <w:szCs w:val="24"/>
          <w:lang w:eastAsia="zh-CN"/>
        </w:rPr>
        <w:t xml:space="preserve"> activation with L3 reporting  </w:t>
      </w:r>
    </w:p>
    <w:p w14:paraId="384B5054" w14:textId="77777777" w:rsidR="00140C1F" w:rsidRPr="00944FFB" w:rsidRDefault="00140C1F" w:rsidP="00140C1F">
      <w:pPr>
        <w:pStyle w:val="ab"/>
        <w:numPr>
          <w:ilvl w:val="2"/>
          <w:numId w:val="3"/>
        </w:numPr>
        <w:spacing w:after="120"/>
        <w:ind w:left="2376"/>
        <w:contextualSpacing w:val="0"/>
        <w:rPr>
          <w:szCs w:val="24"/>
          <w:lang w:eastAsia="zh-CN"/>
        </w:rPr>
      </w:pPr>
      <w:r w:rsidRPr="00944FFB">
        <w:rPr>
          <w:szCs w:val="24"/>
          <w:lang w:eastAsia="zh-CN"/>
        </w:rPr>
        <w:t xml:space="preserve">FFS Multiple </w:t>
      </w:r>
      <w:proofErr w:type="spellStart"/>
      <w:r w:rsidRPr="00944FFB">
        <w:rPr>
          <w:szCs w:val="24"/>
          <w:lang w:eastAsia="zh-CN"/>
        </w:rPr>
        <w:t>SCells</w:t>
      </w:r>
      <w:proofErr w:type="spellEnd"/>
      <w:r w:rsidRPr="00944FFB">
        <w:rPr>
          <w:szCs w:val="24"/>
          <w:lang w:eastAsia="zh-CN"/>
        </w:rPr>
        <w:t xml:space="preserve"> activation </w:t>
      </w:r>
    </w:p>
    <w:p w14:paraId="5FC061DE" w14:textId="77777777" w:rsidR="00140C1F" w:rsidRPr="00F67D98" w:rsidRDefault="00140C1F" w:rsidP="00902E80">
      <w:pPr>
        <w:adjustRightInd/>
        <w:jc w:val="both"/>
        <w:textAlignment w:val="auto"/>
        <w:rPr>
          <w:rFonts w:eastAsiaTheme="minorEastAsia"/>
          <w:lang w:eastAsia="zh-CN"/>
        </w:rPr>
      </w:pPr>
    </w:p>
    <w:p w14:paraId="6821DA08" w14:textId="023AEB24" w:rsidR="007957E4" w:rsidRDefault="002A1D39" w:rsidP="00CC00D6">
      <w:pPr>
        <w:pStyle w:val="1"/>
        <w:rPr>
          <w:rFonts w:eastAsia="宋体"/>
          <w:lang w:eastAsia="zh-CN"/>
        </w:rPr>
      </w:pPr>
      <w:r w:rsidRPr="00C96D46">
        <w:rPr>
          <w:rFonts w:eastAsia="宋体"/>
          <w:lang w:eastAsia="zh-CN"/>
        </w:rPr>
        <w:t>Discussion</w:t>
      </w:r>
    </w:p>
    <w:p w14:paraId="295B7070" w14:textId="7BC347C8" w:rsidR="00AA30C9" w:rsidRPr="00AA30C9" w:rsidRDefault="00AA30C9" w:rsidP="00AA30C9">
      <w:pPr>
        <w:adjustRightInd/>
        <w:jc w:val="both"/>
        <w:textAlignment w:val="auto"/>
        <w:rPr>
          <w:rFonts w:eastAsiaTheme="minorEastAsia"/>
          <w:lang w:eastAsia="zh-CN"/>
        </w:rPr>
      </w:pPr>
      <w:r w:rsidRPr="00AA30C9">
        <w:rPr>
          <w:rFonts w:eastAsiaTheme="minorEastAsia"/>
          <w:lang w:eastAsia="zh-CN"/>
        </w:rPr>
        <w:t>In this contribution we discuss the following open topics:</w:t>
      </w:r>
    </w:p>
    <w:p w14:paraId="49A8B496" w14:textId="77777777" w:rsidR="00AE1853" w:rsidRDefault="00AE1853" w:rsidP="002C1D96">
      <w:pPr>
        <w:pStyle w:val="3"/>
        <w:numPr>
          <w:ilvl w:val="0"/>
          <w:numId w:val="0"/>
        </w:numPr>
        <w:spacing w:after="240"/>
        <w:ind w:right="200"/>
        <w:rPr>
          <w:sz w:val="24"/>
          <w:szCs w:val="16"/>
        </w:rPr>
      </w:pPr>
      <w:r>
        <w:rPr>
          <w:sz w:val="24"/>
          <w:szCs w:val="16"/>
        </w:rPr>
        <w:t xml:space="preserve">Sub-topic 1-1 SSB </w:t>
      </w:r>
      <w:r w:rsidRPr="00CF171E">
        <w:rPr>
          <w:sz w:val="24"/>
          <w:szCs w:val="16"/>
        </w:rPr>
        <w:t xml:space="preserve">adaptation </w:t>
      </w:r>
      <w:r>
        <w:rPr>
          <w:sz w:val="24"/>
          <w:szCs w:val="16"/>
        </w:rPr>
        <w:t xml:space="preserve">– Scenario </w:t>
      </w:r>
    </w:p>
    <w:p w14:paraId="07635723" w14:textId="77777777" w:rsidR="00F61B15" w:rsidRPr="00E540FB" w:rsidRDefault="00F61B15" w:rsidP="00F61B15">
      <w:pPr>
        <w:pStyle w:val="3"/>
        <w:numPr>
          <w:ilvl w:val="0"/>
          <w:numId w:val="0"/>
        </w:numPr>
        <w:spacing w:after="240"/>
        <w:ind w:right="200"/>
        <w:rPr>
          <w:sz w:val="24"/>
          <w:szCs w:val="16"/>
        </w:rPr>
      </w:pPr>
      <w:r>
        <w:rPr>
          <w:sz w:val="24"/>
          <w:szCs w:val="16"/>
        </w:rPr>
        <w:t xml:space="preserve">Sub-topic 1-2 SSB </w:t>
      </w:r>
      <w:r w:rsidRPr="00CF171E">
        <w:rPr>
          <w:sz w:val="24"/>
          <w:szCs w:val="16"/>
        </w:rPr>
        <w:t xml:space="preserve">adaptation </w:t>
      </w:r>
      <w:r>
        <w:rPr>
          <w:sz w:val="24"/>
          <w:szCs w:val="16"/>
        </w:rPr>
        <w:t>– L1 Requirements impacts</w:t>
      </w:r>
    </w:p>
    <w:p w14:paraId="66896067" w14:textId="77777777" w:rsidR="008205AE" w:rsidRPr="004B11CD" w:rsidRDefault="008205AE" w:rsidP="008205AE">
      <w:pPr>
        <w:rPr>
          <w:b/>
          <w:color w:val="0070C0"/>
          <w:u w:val="single"/>
          <w:lang w:eastAsia="ko-KR"/>
        </w:rPr>
      </w:pPr>
      <w:r>
        <w:rPr>
          <w:b/>
          <w:color w:val="0070C0"/>
          <w:u w:val="single"/>
          <w:lang w:eastAsia="ko-KR"/>
        </w:rPr>
        <w:t>Issue 1-2-2: L1 requirements after transition  - DRX</w:t>
      </w:r>
    </w:p>
    <w:p w14:paraId="3F4444D5" w14:textId="77777777" w:rsidR="008205AE" w:rsidRDefault="008205AE" w:rsidP="008205AE">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lastRenderedPageBreak/>
        <w:t>Proposals</w:t>
      </w:r>
    </w:p>
    <w:p w14:paraId="39116B0F" w14:textId="77777777" w:rsidR="008205AE" w:rsidRDefault="008205AE" w:rsidP="008205AE">
      <w:pPr>
        <w:pStyle w:val="ab"/>
        <w:numPr>
          <w:ilvl w:val="1"/>
          <w:numId w:val="3"/>
        </w:numPr>
        <w:overflowPunct/>
        <w:autoSpaceDE/>
        <w:autoSpaceDN/>
        <w:adjustRightInd/>
        <w:spacing w:after="120"/>
        <w:ind w:left="1440"/>
        <w:contextualSpacing w:val="0"/>
        <w:textAlignment w:val="auto"/>
        <w:rPr>
          <w:color w:val="0070C0"/>
          <w:szCs w:val="24"/>
          <w:lang w:eastAsia="zh-CN"/>
        </w:rPr>
      </w:pPr>
      <w:r w:rsidRPr="00334CB9">
        <w:rPr>
          <w:color w:val="0070C0"/>
          <w:szCs w:val="24"/>
          <w:lang w:eastAsia="zh-CN"/>
        </w:rPr>
        <w:t xml:space="preserve">Option 1: </w:t>
      </w:r>
      <w:r w:rsidRPr="005E6B5B">
        <w:rPr>
          <w:color w:val="0070C0"/>
          <w:szCs w:val="24"/>
          <w:lang w:eastAsia="zh-CN"/>
        </w:rPr>
        <w:t>For L1-RSRP measurement based on the SSB periodicity after transition, if the adapted SSB periodicity is less than DRX cycle, UE to measure the SSB resource for adaptation using the measurement period corresponding to non-DRX mode</w:t>
      </w:r>
      <w:r>
        <w:rPr>
          <w:color w:val="0070C0"/>
          <w:szCs w:val="24"/>
          <w:lang w:eastAsia="zh-CN"/>
        </w:rPr>
        <w:t>. (CTC, Samsung)</w:t>
      </w:r>
    </w:p>
    <w:p w14:paraId="6C44E375" w14:textId="77777777" w:rsidR="008205AE" w:rsidRDefault="008205AE" w:rsidP="008205AE">
      <w:pPr>
        <w:pStyle w:val="ab"/>
        <w:numPr>
          <w:ilvl w:val="1"/>
          <w:numId w:val="3"/>
        </w:numPr>
        <w:overflowPunct/>
        <w:autoSpaceDE/>
        <w:autoSpaceDN/>
        <w:adjustRightInd/>
        <w:spacing w:after="120"/>
        <w:ind w:left="1440"/>
        <w:contextualSpacing w:val="0"/>
        <w:textAlignment w:val="auto"/>
        <w:rPr>
          <w:color w:val="0070C0"/>
          <w:szCs w:val="24"/>
          <w:lang w:eastAsia="zh-CN"/>
        </w:rPr>
      </w:pPr>
      <w:r>
        <w:rPr>
          <w:color w:val="0070C0"/>
          <w:szCs w:val="24"/>
          <w:lang w:eastAsia="zh-CN"/>
        </w:rPr>
        <w:t xml:space="preserve">Option 2: </w:t>
      </w:r>
      <w:r w:rsidRPr="005E6B5B">
        <w:rPr>
          <w:rFonts w:hint="eastAsia"/>
          <w:color w:val="0070C0"/>
          <w:szCs w:val="24"/>
          <w:lang w:eastAsia="zh-CN"/>
        </w:rPr>
        <w:t>keep (TDRX,TSSB) when DRX cycle</w:t>
      </w:r>
      <w:r w:rsidRPr="005E6B5B">
        <w:rPr>
          <w:rFonts w:hint="eastAsia"/>
          <w:color w:val="0070C0"/>
          <w:szCs w:val="24"/>
          <w:lang w:eastAsia="zh-CN"/>
        </w:rPr>
        <w:t>≤</w:t>
      </w:r>
      <w:r w:rsidRPr="005E6B5B">
        <w:rPr>
          <w:rFonts w:hint="eastAsia"/>
          <w:color w:val="0070C0"/>
          <w:szCs w:val="24"/>
          <w:lang w:eastAsia="zh-CN"/>
        </w:rPr>
        <w:t xml:space="preserve">320 </w:t>
      </w:r>
      <w:proofErr w:type="spellStart"/>
      <w:r w:rsidRPr="005E6B5B">
        <w:rPr>
          <w:rFonts w:hint="eastAsia"/>
          <w:color w:val="0070C0"/>
          <w:szCs w:val="24"/>
          <w:lang w:eastAsia="zh-CN"/>
        </w:rPr>
        <w:t>ms</w:t>
      </w:r>
      <w:proofErr w:type="spellEnd"/>
      <w:r w:rsidRPr="005E6B5B">
        <w:rPr>
          <w:rFonts w:hint="eastAsia"/>
          <w:color w:val="0070C0"/>
          <w:szCs w:val="24"/>
          <w:lang w:eastAsia="zh-CN"/>
        </w:rPr>
        <w:t xml:space="preserve"> in the L1-RSRP for serving cell</w:t>
      </w:r>
      <w:r>
        <w:rPr>
          <w:color w:val="0070C0"/>
          <w:szCs w:val="24"/>
          <w:lang w:eastAsia="zh-CN"/>
        </w:rPr>
        <w:t>. (Vivo)</w:t>
      </w:r>
    </w:p>
    <w:p w14:paraId="29D6E482" w14:textId="77777777" w:rsidR="008205AE" w:rsidRDefault="008205AE" w:rsidP="008205AE">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3409235F" w14:textId="77777777" w:rsidR="008205AE" w:rsidRDefault="008205AE" w:rsidP="008205AE">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 xml:space="preserve">Discuss above options and whether there is RRM requirements impacts in terms of DRX configurations. </w:t>
      </w:r>
    </w:p>
    <w:p w14:paraId="5D76A88A" w14:textId="6B4C79FD" w:rsidR="00E41F51" w:rsidRPr="00C06DFD" w:rsidRDefault="00A81F9A" w:rsidP="00C06DFD">
      <w:pPr>
        <w:overflowPunct/>
        <w:autoSpaceDE/>
        <w:adjustRightInd/>
        <w:snapToGrid w:val="0"/>
        <w:spacing w:after="120" w:line="276" w:lineRule="auto"/>
        <w:textAlignment w:val="auto"/>
        <w:rPr>
          <w:highlight w:val="green"/>
        </w:rPr>
      </w:pPr>
      <w:r>
        <w:rPr>
          <w:rFonts w:eastAsiaTheme="minorEastAsia"/>
          <w:lang w:eastAsia="zh-CN"/>
        </w:rPr>
        <w:t xml:space="preserve">Requirements will be defined for L1-RSRP for serving cell, L1-SINR and CBD and their </w:t>
      </w:r>
      <w:r w:rsidR="00C06DFD">
        <w:rPr>
          <w:rFonts w:eastAsiaTheme="minorEastAsia"/>
          <w:lang w:eastAsia="zh-CN"/>
        </w:rPr>
        <w:t xml:space="preserve">corresponding </w:t>
      </w:r>
      <w:r>
        <w:rPr>
          <w:rFonts w:eastAsiaTheme="minorEastAsia"/>
          <w:lang w:eastAsia="zh-CN"/>
        </w:rPr>
        <w:t xml:space="preserve">legacy </w:t>
      </w:r>
      <w:r w:rsidR="00C06DFD">
        <w:rPr>
          <w:rFonts w:eastAsiaTheme="minorEastAsia"/>
          <w:lang w:eastAsia="zh-CN"/>
        </w:rPr>
        <w:t>requirements are copied below:</w:t>
      </w:r>
    </w:p>
    <w:p w14:paraId="21160553" w14:textId="77777777" w:rsidR="00A81F9A" w:rsidRPr="009C5807" w:rsidRDefault="00A81F9A" w:rsidP="00A81F9A">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1F9A" w:rsidRPr="009C5807" w14:paraId="460C6E3C" w14:textId="77777777" w:rsidTr="006E128B">
        <w:trPr>
          <w:jc w:val="center"/>
        </w:trPr>
        <w:tc>
          <w:tcPr>
            <w:tcW w:w="2035" w:type="dxa"/>
            <w:shd w:val="clear" w:color="auto" w:fill="auto"/>
          </w:tcPr>
          <w:p w14:paraId="64D70EB4" w14:textId="77777777" w:rsidR="00A81F9A" w:rsidRPr="009C5807" w:rsidRDefault="00A81F9A" w:rsidP="006E128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95BE928" w14:textId="77777777" w:rsidR="00A81F9A" w:rsidRPr="009C5807" w:rsidRDefault="00A81F9A" w:rsidP="006E128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A81F9A" w:rsidRPr="00965FA1" w14:paraId="25739D80" w14:textId="77777777" w:rsidTr="006E128B">
        <w:trPr>
          <w:jc w:val="center"/>
        </w:trPr>
        <w:tc>
          <w:tcPr>
            <w:tcW w:w="2035" w:type="dxa"/>
            <w:shd w:val="clear" w:color="auto" w:fill="auto"/>
          </w:tcPr>
          <w:p w14:paraId="65EDD14E" w14:textId="77777777" w:rsidR="00A81F9A" w:rsidRPr="007C55F6" w:rsidRDefault="00A81F9A" w:rsidP="006E128B">
            <w:pPr>
              <w:pStyle w:val="TAC"/>
              <w:rPr>
                <w:lang w:val="fr-FR"/>
              </w:rPr>
            </w:pPr>
            <w:r w:rsidRPr="007C55F6">
              <w:rPr>
                <w:lang w:val="fr-FR"/>
              </w:rPr>
              <w:t xml:space="preserve">non-DRX, DRX cycle </w:t>
            </w:r>
            <w:r w:rsidRPr="007C55F6">
              <w:rPr>
                <w:rFonts w:hint="eastAsia"/>
                <w:lang w:val="fr-FR"/>
              </w:rPr>
              <w:t>≤</w:t>
            </w:r>
            <w:r w:rsidRPr="007C55F6">
              <w:rPr>
                <w:lang w:val="fr-FR"/>
              </w:rPr>
              <w:t xml:space="preserve"> 320ms</w:t>
            </w:r>
          </w:p>
        </w:tc>
        <w:tc>
          <w:tcPr>
            <w:tcW w:w="4582" w:type="dxa"/>
            <w:shd w:val="clear" w:color="auto" w:fill="auto"/>
          </w:tcPr>
          <w:p w14:paraId="6F83918C" w14:textId="77777777" w:rsidR="00A81F9A" w:rsidRPr="007C55F6" w:rsidRDefault="00A81F9A" w:rsidP="006E128B">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w:t>
            </w:r>
            <w:r w:rsidRPr="00457899">
              <w:rPr>
                <w:lang w:val="fr-FR"/>
              </w:rPr>
              <w:t>T</w:t>
            </w:r>
            <w:r w:rsidRPr="00457899">
              <w:rPr>
                <w:vertAlign w:val="subscript"/>
                <w:lang w:val="fr-FR"/>
              </w:rPr>
              <w:t>SSB</w:t>
            </w:r>
            <w:r w:rsidRPr="00E30640">
              <w:rPr>
                <w:rFonts w:cs="v4.2.0"/>
                <w:lang w:val="fr-FR"/>
              </w:rPr>
              <w:t>)</w:t>
            </w:r>
          </w:p>
        </w:tc>
      </w:tr>
      <w:tr w:rsidR="00A81F9A" w:rsidRPr="009C5807" w14:paraId="3D70AB1B" w14:textId="77777777" w:rsidTr="006E128B">
        <w:trPr>
          <w:jc w:val="center"/>
        </w:trPr>
        <w:tc>
          <w:tcPr>
            <w:tcW w:w="2035" w:type="dxa"/>
            <w:shd w:val="clear" w:color="auto" w:fill="auto"/>
          </w:tcPr>
          <w:p w14:paraId="5F6DF1DE" w14:textId="77777777" w:rsidR="00A81F9A" w:rsidRPr="009C5807" w:rsidRDefault="00A81F9A" w:rsidP="006E128B">
            <w:pPr>
              <w:pStyle w:val="TAC"/>
            </w:pPr>
            <w:r w:rsidRPr="009C5807">
              <w:t>DRX cycle &gt; 320ms</w:t>
            </w:r>
          </w:p>
        </w:tc>
        <w:tc>
          <w:tcPr>
            <w:tcW w:w="4582" w:type="dxa"/>
            <w:shd w:val="clear" w:color="auto" w:fill="auto"/>
          </w:tcPr>
          <w:p w14:paraId="17E4BE99" w14:textId="77777777" w:rsidR="00A81F9A" w:rsidRPr="009C5807" w:rsidRDefault="00A81F9A" w:rsidP="006E128B">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A81F9A" w:rsidRPr="009C5807" w14:paraId="70A920BF" w14:textId="77777777" w:rsidTr="006E128B">
        <w:trPr>
          <w:jc w:val="center"/>
        </w:trPr>
        <w:tc>
          <w:tcPr>
            <w:tcW w:w="6617" w:type="dxa"/>
            <w:gridSpan w:val="2"/>
            <w:shd w:val="clear" w:color="auto" w:fill="auto"/>
          </w:tcPr>
          <w:p w14:paraId="2660F524" w14:textId="77777777" w:rsidR="00A81F9A" w:rsidRPr="009C5807" w:rsidRDefault="00A81F9A" w:rsidP="006E128B">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235A21D8" wp14:editId="53D12905">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3CBDA2" w14:textId="77777777" w:rsidR="00C06DFD" w:rsidRPr="009C5807" w:rsidRDefault="00C06DFD" w:rsidP="00C06DFD">
      <w:pPr>
        <w:pStyle w:val="TH"/>
        <w:ind w:left="-220"/>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6DFD" w:rsidRPr="009C5807" w14:paraId="36EC058A"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43CF62" w14:textId="77777777" w:rsidR="00C06DFD" w:rsidRPr="009C5807" w:rsidRDefault="00C06DFD" w:rsidP="006E12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77D325" w14:textId="77777777" w:rsidR="00C06DFD" w:rsidRPr="009C5807" w:rsidRDefault="00C06DFD" w:rsidP="006E128B">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06DFD" w:rsidRPr="00C14182" w14:paraId="28E586C2"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9D4378" w14:textId="77777777" w:rsidR="00C06DFD" w:rsidRPr="009C5807" w:rsidRDefault="00C06DFD" w:rsidP="006E128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7321F40" w14:textId="77777777" w:rsidR="00C06DFD" w:rsidRPr="007C55F6" w:rsidRDefault="00C06DFD" w:rsidP="006E128B">
            <w:pPr>
              <w:pStyle w:val="TAC"/>
              <w:rPr>
                <w:lang w:val="fr-FR"/>
              </w:rPr>
            </w:pPr>
            <w:r w:rsidRPr="007C55F6">
              <w:rPr>
                <w:lang w:val="fr-FR"/>
              </w:rPr>
              <w:t>max(T</w:t>
            </w:r>
            <w:r w:rsidRPr="007C55F6">
              <w:rPr>
                <w:vertAlign w:val="subscript"/>
                <w:lang w:val="fr-FR"/>
              </w:rPr>
              <w:t>Report</w:t>
            </w:r>
            <w:r w:rsidRPr="007C55F6">
              <w:rPr>
                <w:lang w:val="fr-FR"/>
              </w:rPr>
              <w:t>, ceil(M*P)*</w:t>
            </w:r>
            <w:r w:rsidRPr="00457899">
              <w:rPr>
                <w:lang w:val="fr-FR"/>
              </w:rPr>
              <w:t>T</w:t>
            </w:r>
            <w:r w:rsidRPr="00457899">
              <w:rPr>
                <w:vertAlign w:val="subscript"/>
                <w:lang w:val="fr-FR"/>
              </w:rPr>
              <w:t>SSB</w:t>
            </w:r>
            <w:r w:rsidRPr="007C55F6">
              <w:rPr>
                <w:lang w:val="fr-FR"/>
              </w:rPr>
              <w:t>)</w:t>
            </w:r>
          </w:p>
        </w:tc>
      </w:tr>
      <w:tr w:rsidR="00C06DFD" w:rsidRPr="009C5807" w14:paraId="4EF72D60"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F9646" w14:textId="77777777" w:rsidR="00C06DFD" w:rsidRPr="009C5807" w:rsidRDefault="00C06DFD" w:rsidP="006E128B">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BE4AE15" w14:textId="77777777" w:rsidR="00C06DFD" w:rsidRPr="009C5807" w:rsidRDefault="00C06DFD" w:rsidP="006E128B">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w:t>
            </w:r>
            <w:r w:rsidRPr="00457899">
              <w:t>T</w:t>
            </w:r>
            <w:r w:rsidRPr="00457899">
              <w:rPr>
                <w:vertAlign w:val="subscript"/>
              </w:rPr>
              <w:t>SSB</w:t>
            </w:r>
            <w:r w:rsidRPr="009C5807">
              <w:t>))</w:t>
            </w:r>
          </w:p>
        </w:tc>
      </w:tr>
      <w:tr w:rsidR="00C06DFD" w:rsidRPr="009C5807" w14:paraId="507D311F"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949C3B" w14:textId="77777777" w:rsidR="00C06DFD" w:rsidRPr="009C5807" w:rsidRDefault="00C06DFD" w:rsidP="006E12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3A73E7" w14:textId="77777777" w:rsidR="00C06DFD" w:rsidRPr="009C5807" w:rsidRDefault="00C06DFD" w:rsidP="006E128B">
            <w:pPr>
              <w:pStyle w:val="TAC"/>
            </w:pPr>
            <w:r w:rsidRPr="009C5807">
              <w:t>ceil(M*P)*T</w:t>
            </w:r>
            <w:r w:rsidRPr="009C5807">
              <w:rPr>
                <w:vertAlign w:val="subscript"/>
              </w:rPr>
              <w:t>DRX</w:t>
            </w:r>
          </w:p>
        </w:tc>
      </w:tr>
      <w:tr w:rsidR="00C06DFD" w:rsidRPr="009C5807" w14:paraId="6DBE5BCB" w14:textId="77777777" w:rsidTr="006E128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D241AF" w14:textId="77777777" w:rsidR="00C06DFD" w:rsidRPr="006C2B33" w:rsidRDefault="00C06DFD" w:rsidP="006E128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362EC518" w14:textId="77777777" w:rsidR="00C06DFD" w:rsidRPr="00200CBE" w:rsidRDefault="00C06DFD" w:rsidP="006E128B">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4C0090" w14:textId="77777777" w:rsidR="00C06DFD" w:rsidRPr="000C77DD" w:rsidRDefault="00C06DFD" w:rsidP="006E128B">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2B6A2F93" w14:textId="023930A8" w:rsidR="00E41F51" w:rsidRDefault="00E41F51" w:rsidP="00E41F51">
      <w:pPr>
        <w:adjustRightInd/>
        <w:jc w:val="both"/>
        <w:textAlignment w:val="auto"/>
        <w:rPr>
          <w:rFonts w:eastAsiaTheme="minorEastAsia"/>
          <w:lang w:eastAsia="zh-CN"/>
        </w:rPr>
      </w:pPr>
    </w:p>
    <w:p w14:paraId="5C599C9A" w14:textId="77777777" w:rsidR="00C06DFD" w:rsidRPr="000306D7" w:rsidRDefault="00C06DFD" w:rsidP="00C06DFD">
      <w:pPr>
        <w:keepNext/>
        <w:keepLines/>
        <w:spacing w:before="60"/>
        <w:jc w:val="center"/>
        <w:rPr>
          <w:rFonts w:ascii="Arial" w:hAnsi="Arial"/>
          <w:b/>
        </w:rPr>
      </w:pPr>
      <w:r w:rsidRPr="000306D7">
        <w:rPr>
          <w:rFonts w:ascii="Arial" w:hAnsi="Arial"/>
          <w:b/>
        </w:rPr>
        <w:t>Table 9.8.4.2-1: Measurement period T</w:t>
      </w:r>
      <w:r w:rsidRPr="000306D7">
        <w:rPr>
          <w:rFonts w:ascii="Arial" w:hAnsi="Arial"/>
          <w:b/>
          <w:vertAlign w:val="subscript"/>
        </w:rPr>
        <w:t>L1-SINR_Measurement_Period_SSB_CMR_IMR</w:t>
      </w:r>
      <w:r w:rsidRPr="000306D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6DFD" w:rsidRPr="000306D7" w14:paraId="065DA19A"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hideMark/>
          </w:tcPr>
          <w:p w14:paraId="74D9A58C" w14:textId="77777777" w:rsidR="00C06DFD" w:rsidRPr="000306D7" w:rsidRDefault="00C06DFD" w:rsidP="006E128B">
            <w:pPr>
              <w:keepNext/>
              <w:keepLines/>
              <w:spacing w:after="0"/>
              <w:jc w:val="center"/>
              <w:rPr>
                <w:rFonts w:ascii="Arial" w:hAnsi="Arial"/>
                <w:b/>
                <w:sz w:val="18"/>
              </w:rPr>
            </w:pPr>
            <w:r w:rsidRPr="000306D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B0D163" w14:textId="77777777" w:rsidR="00C06DFD" w:rsidRPr="000306D7" w:rsidRDefault="00C06DFD" w:rsidP="006E128B">
            <w:pPr>
              <w:keepNext/>
              <w:keepLines/>
              <w:spacing w:after="0"/>
              <w:jc w:val="center"/>
              <w:rPr>
                <w:rFonts w:ascii="Arial" w:hAnsi="Arial"/>
                <w:b/>
                <w:sz w:val="18"/>
              </w:rPr>
            </w:pPr>
            <w:r w:rsidRPr="000306D7">
              <w:rPr>
                <w:rFonts w:ascii="Arial" w:hAnsi="Arial"/>
                <w:b/>
                <w:sz w:val="18"/>
              </w:rPr>
              <w:t>T</w:t>
            </w:r>
            <w:r w:rsidRPr="000306D7">
              <w:rPr>
                <w:rFonts w:ascii="Arial" w:hAnsi="Arial"/>
                <w:b/>
                <w:sz w:val="18"/>
                <w:vertAlign w:val="subscript"/>
              </w:rPr>
              <w:t>L1-SINR_Measurement_Period_SSB_CMR_IMR</w:t>
            </w:r>
            <w:r w:rsidRPr="000306D7">
              <w:rPr>
                <w:rFonts w:ascii="Arial" w:hAnsi="Arial"/>
                <w:b/>
                <w:sz w:val="18"/>
              </w:rPr>
              <w:t xml:space="preserve"> (</w:t>
            </w:r>
            <w:proofErr w:type="spellStart"/>
            <w:r w:rsidRPr="000306D7">
              <w:rPr>
                <w:rFonts w:ascii="Arial" w:hAnsi="Arial"/>
                <w:b/>
                <w:sz w:val="18"/>
              </w:rPr>
              <w:t>ms</w:t>
            </w:r>
            <w:proofErr w:type="spellEnd"/>
            <w:r w:rsidRPr="000306D7">
              <w:rPr>
                <w:rFonts w:ascii="Arial" w:hAnsi="Arial"/>
                <w:b/>
                <w:sz w:val="18"/>
              </w:rPr>
              <w:t xml:space="preserve">) </w:t>
            </w:r>
          </w:p>
        </w:tc>
      </w:tr>
      <w:tr w:rsidR="00C06DFD" w:rsidRPr="000306D7" w14:paraId="5160489A"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10D543B" w14:textId="77777777" w:rsidR="00C06DFD" w:rsidRPr="000306D7" w:rsidRDefault="00C06DFD" w:rsidP="006E128B">
            <w:pPr>
              <w:keepNext/>
              <w:keepLines/>
              <w:spacing w:after="0"/>
              <w:jc w:val="center"/>
              <w:rPr>
                <w:rFonts w:ascii="Arial" w:hAnsi="Arial"/>
                <w:sz w:val="18"/>
              </w:rPr>
            </w:pPr>
            <w:r w:rsidRPr="000306D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765399F"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max(</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cs="v4.2.0"/>
                <w:sz w:val="18"/>
              </w:rPr>
              <w:t>, ceil(M*P)*</w:t>
            </w:r>
            <w:r w:rsidRPr="00457899">
              <w:rPr>
                <w:rFonts w:ascii="Arial" w:hAnsi="Arial" w:cs="v4.2.0"/>
                <w:sz w:val="18"/>
              </w:rPr>
              <w:t>T</w:t>
            </w:r>
            <w:r w:rsidRPr="00457899">
              <w:rPr>
                <w:rFonts w:ascii="Arial" w:hAnsi="Arial" w:cs="v4.2.0"/>
                <w:sz w:val="18"/>
                <w:vertAlign w:val="subscript"/>
              </w:rPr>
              <w:t>SSB</w:t>
            </w:r>
            <w:r w:rsidRPr="000306D7">
              <w:rPr>
                <w:rFonts w:ascii="Arial" w:hAnsi="Arial" w:cs="v4.2.0"/>
                <w:sz w:val="18"/>
              </w:rPr>
              <w:t>)</w:t>
            </w:r>
          </w:p>
        </w:tc>
      </w:tr>
      <w:tr w:rsidR="00C06DFD" w:rsidRPr="000306D7" w14:paraId="3E94C266"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5CE0C7E" w14:textId="77777777" w:rsidR="00C06DFD" w:rsidRPr="000306D7" w:rsidRDefault="00C06DFD" w:rsidP="006E128B">
            <w:pPr>
              <w:keepNext/>
              <w:keepLines/>
              <w:spacing w:after="0"/>
              <w:jc w:val="center"/>
              <w:rPr>
                <w:rFonts w:ascii="Arial" w:hAnsi="Arial"/>
                <w:sz w:val="18"/>
              </w:rPr>
            </w:pPr>
            <w:r w:rsidRPr="000306D7">
              <w:rPr>
                <w:rFonts w:ascii="Arial" w:hAnsi="Arial"/>
                <w:sz w:val="18"/>
              </w:rPr>
              <w:t xml:space="preserve">DRX cycle </w:t>
            </w:r>
            <w:r w:rsidRPr="000306D7">
              <w:rPr>
                <w:rFonts w:ascii="Arial" w:hAnsi="Arial" w:cs="Arial" w:hint="eastAsia"/>
                <w:sz w:val="18"/>
              </w:rPr>
              <w:t>≤</w:t>
            </w:r>
            <w:r w:rsidRPr="000306D7">
              <w:rPr>
                <w:rFonts w:ascii="Arial" w:hAnsi="Arial" w:cs="Arial"/>
                <w:sz w:val="18"/>
              </w:rPr>
              <w:t xml:space="preserve"> </w:t>
            </w:r>
            <w:r w:rsidRPr="000306D7">
              <w:rPr>
                <w:rFonts w:ascii="Arial" w:hAnsi="Arial"/>
                <w:sz w:val="18"/>
              </w:rPr>
              <w:t xml:space="preserve">320 </w:t>
            </w:r>
            <w:proofErr w:type="spellStart"/>
            <w:r w:rsidRPr="000306D7">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CC221B9"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max(</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cs="v4.2.0"/>
                <w:sz w:val="18"/>
              </w:rPr>
              <w:t>, ceil(1.5*M*P)*max(T</w:t>
            </w:r>
            <w:r w:rsidRPr="000306D7">
              <w:rPr>
                <w:rFonts w:ascii="Arial" w:hAnsi="Arial" w:cs="v4.2.0"/>
                <w:sz w:val="18"/>
                <w:vertAlign w:val="subscript"/>
              </w:rPr>
              <w:t>DRX</w:t>
            </w:r>
            <w:r w:rsidRPr="000306D7">
              <w:rPr>
                <w:rFonts w:ascii="Arial" w:hAnsi="Arial" w:cs="v4.2.0"/>
                <w:sz w:val="18"/>
              </w:rPr>
              <w:t>,</w:t>
            </w:r>
            <w:r w:rsidRPr="00457899">
              <w:rPr>
                <w:rFonts w:ascii="Arial" w:hAnsi="Arial" w:cs="v4.2.0"/>
                <w:sz w:val="18"/>
              </w:rPr>
              <w:t>T</w:t>
            </w:r>
            <w:r w:rsidRPr="00457899">
              <w:rPr>
                <w:rFonts w:ascii="Arial" w:hAnsi="Arial" w:cs="v4.2.0"/>
                <w:sz w:val="18"/>
                <w:vertAlign w:val="subscript"/>
              </w:rPr>
              <w:t>SSB</w:t>
            </w:r>
            <w:r w:rsidRPr="000306D7">
              <w:rPr>
                <w:rFonts w:ascii="Arial" w:hAnsi="Arial" w:cs="v4.2.0"/>
                <w:sz w:val="18"/>
              </w:rPr>
              <w:t>))</w:t>
            </w:r>
          </w:p>
        </w:tc>
      </w:tr>
      <w:tr w:rsidR="00C06DFD" w:rsidRPr="000306D7" w14:paraId="001A5E23"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BF29732" w14:textId="77777777" w:rsidR="00C06DFD" w:rsidRPr="000306D7" w:rsidRDefault="00C06DFD" w:rsidP="006E128B">
            <w:pPr>
              <w:keepNext/>
              <w:keepLines/>
              <w:spacing w:after="0"/>
              <w:jc w:val="center"/>
              <w:rPr>
                <w:rFonts w:ascii="Arial" w:hAnsi="Arial"/>
                <w:sz w:val="18"/>
              </w:rPr>
            </w:pPr>
            <w:r w:rsidRPr="000306D7">
              <w:rPr>
                <w:rFonts w:ascii="Arial" w:hAnsi="Arial"/>
                <w:sz w:val="18"/>
              </w:rPr>
              <w:t xml:space="preserve">DRX cycle &gt; 320 </w:t>
            </w:r>
            <w:proofErr w:type="spellStart"/>
            <w:r w:rsidRPr="000306D7">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49F58B1"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ceil(M*P)*T</w:t>
            </w:r>
            <w:r w:rsidRPr="000306D7">
              <w:rPr>
                <w:rFonts w:ascii="Arial" w:hAnsi="Arial" w:cs="v4.2.0"/>
                <w:sz w:val="18"/>
                <w:vertAlign w:val="subscript"/>
              </w:rPr>
              <w:t>DRX</w:t>
            </w:r>
          </w:p>
        </w:tc>
      </w:tr>
      <w:tr w:rsidR="00C06DFD" w:rsidRPr="000306D7" w14:paraId="491232E4" w14:textId="77777777" w:rsidTr="006E12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A2468" w14:textId="77777777" w:rsidR="00C06DFD" w:rsidRPr="000306D7" w:rsidRDefault="00C06DFD" w:rsidP="006E128B">
            <w:pPr>
              <w:keepNext/>
              <w:keepLines/>
              <w:spacing w:after="0"/>
              <w:ind w:left="851" w:hanging="851"/>
              <w:rPr>
                <w:rFonts w:ascii="Arial" w:hAnsi="Arial"/>
                <w:sz w:val="18"/>
              </w:rPr>
            </w:pPr>
            <w:r w:rsidRPr="000306D7">
              <w:rPr>
                <w:rFonts w:ascii="Arial" w:hAnsi="Arial"/>
                <w:sz w:val="18"/>
              </w:rPr>
              <w:t>NOTE 1:</w:t>
            </w:r>
            <w:r w:rsidRPr="000306D7">
              <w:rPr>
                <w:rFonts w:ascii="Arial" w:hAnsi="Arial"/>
                <w:sz w:val="28"/>
              </w:rPr>
              <w:tab/>
            </w:r>
            <w:r w:rsidRPr="000306D7">
              <w:rPr>
                <w:rFonts w:ascii="Arial" w:hAnsi="Arial" w:cs="v4.2.0"/>
                <w:sz w:val="18"/>
              </w:rPr>
              <w:t>T</w:t>
            </w:r>
            <w:r w:rsidRPr="000306D7">
              <w:rPr>
                <w:rFonts w:ascii="Arial" w:hAnsi="Arial" w:cs="v4.2.0"/>
                <w:sz w:val="18"/>
                <w:vertAlign w:val="subscript"/>
              </w:rPr>
              <w:t>SSB</w:t>
            </w:r>
            <w:r w:rsidRPr="000306D7">
              <w:rPr>
                <w:rFonts w:ascii="Arial" w:hAnsi="Arial"/>
                <w:sz w:val="18"/>
              </w:rPr>
              <w:t xml:space="preserve"> = </w:t>
            </w:r>
            <w:proofErr w:type="spellStart"/>
            <w:r w:rsidRPr="000306D7">
              <w:rPr>
                <w:rFonts w:ascii="Arial" w:hAnsi="Arial"/>
                <w:sz w:val="18"/>
              </w:rPr>
              <w:t>ssb-periodicityServingCell</w:t>
            </w:r>
            <w:proofErr w:type="spellEnd"/>
            <w:r w:rsidRPr="000306D7">
              <w:rPr>
                <w:rFonts w:ascii="Arial" w:hAnsi="Arial"/>
                <w:sz w:val="18"/>
              </w:rPr>
              <w:t xml:space="preserve"> is the periodicity of the SSB-Index configured for L1-SINR channel measurement.</w:t>
            </w:r>
            <w:r w:rsidRPr="000306D7">
              <w:rPr>
                <w:rFonts w:ascii="Arial" w:hAnsi="Arial" w:cs="v4.2.0"/>
                <w:sz w:val="18"/>
              </w:rPr>
              <w:t xml:space="preserve"> T</w:t>
            </w:r>
            <w:r w:rsidRPr="000306D7">
              <w:rPr>
                <w:rFonts w:ascii="Arial" w:hAnsi="Arial" w:cs="v4.2.0"/>
                <w:sz w:val="18"/>
                <w:vertAlign w:val="subscript"/>
              </w:rPr>
              <w:t>DRX</w:t>
            </w:r>
            <w:r w:rsidRPr="000306D7">
              <w:rPr>
                <w:rFonts w:ascii="Arial" w:hAnsi="Arial"/>
                <w:sz w:val="18"/>
              </w:rPr>
              <w:t xml:space="preserve"> is the DRX cycle length. </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sz w:val="18"/>
              </w:rPr>
              <w:t xml:space="preserve"> is configured periodicity for reporting.</w:t>
            </w:r>
          </w:p>
          <w:p w14:paraId="4A736C65" w14:textId="77777777" w:rsidR="00C06DFD" w:rsidRPr="000306D7" w:rsidRDefault="00C06DFD" w:rsidP="006E128B">
            <w:pPr>
              <w:keepNext/>
              <w:keepLines/>
              <w:spacing w:after="0"/>
              <w:ind w:left="851" w:hanging="851"/>
              <w:rPr>
                <w:rFonts w:ascii="Arial" w:hAnsi="Arial" w:cs="v4.2.0"/>
                <w:sz w:val="18"/>
              </w:rPr>
            </w:pPr>
            <w:r w:rsidRPr="000306D7">
              <w:rPr>
                <w:rFonts w:ascii="Arial" w:hAnsi="Arial"/>
                <w:sz w:val="18"/>
              </w:rPr>
              <w:t>NOTE 2:</w:t>
            </w:r>
            <w:r w:rsidRPr="000306D7">
              <w:rPr>
                <w:rFonts w:ascii="Arial" w:hAnsi="Arial"/>
                <w:sz w:val="28"/>
              </w:rPr>
              <w:tab/>
            </w:r>
            <w:r w:rsidRPr="000306D7">
              <w:rPr>
                <w:rFonts w:ascii="Arial" w:hAnsi="Arial"/>
                <w:sz w:val="18"/>
              </w:rPr>
              <w:t>The requirements are applicable provided that the CSI-RS resource configured for interference measurement shall be 1-to-1 mapped to SSB configured for channel measurement, with the same periodicity.</w:t>
            </w:r>
          </w:p>
        </w:tc>
      </w:tr>
    </w:tbl>
    <w:p w14:paraId="27E78FFE" w14:textId="2B417BF1" w:rsidR="00E41F51" w:rsidRDefault="00E41F51" w:rsidP="00E41F51">
      <w:pPr>
        <w:adjustRightInd/>
        <w:jc w:val="both"/>
        <w:textAlignment w:val="auto"/>
        <w:rPr>
          <w:rFonts w:eastAsiaTheme="minorEastAsia"/>
          <w:lang w:eastAsia="zh-CN"/>
        </w:rPr>
      </w:pPr>
    </w:p>
    <w:p w14:paraId="0A3C9CCD" w14:textId="003198DC" w:rsidR="000D4060" w:rsidRDefault="008205AE" w:rsidP="008205AE">
      <w:pPr>
        <w:overflowPunct/>
        <w:autoSpaceDE/>
        <w:autoSpaceDN/>
        <w:adjustRightInd/>
        <w:spacing w:after="160" w:line="259" w:lineRule="auto"/>
        <w:contextualSpacing/>
        <w:textAlignment w:val="auto"/>
        <w:rPr>
          <w:rFonts w:eastAsiaTheme="minorEastAsia"/>
          <w:lang w:eastAsia="zh-CN"/>
        </w:rPr>
      </w:pPr>
      <w:r>
        <w:rPr>
          <w:rFonts w:eastAsiaTheme="minorEastAsia"/>
          <w:lang w:eastAsia="zh-CN"/>
        </w:rPr>
        <w:t>W</w:t>
      </w:r>
      <w:r w:rsidR="000D4060">
        <w:rPr>
          <w:rFonts w:eastAsiaTheme="minorEastAsia"/>
          <w:lang w:eastAsia="zh-CN"/>
        </w:rPr>
        <w:t xml:space="preserve">e prefer the requirement using the same principle as that of legacy, i.e., keep </w:t>
      </w:r>
      <w:r w:rsidR="000D4060" w:rsidRPr="000D4060">
        <w:rPr>
          <w:rFonts w:eastAsiaTheme="minorEastAsia"/>
          <w:lang w:eastAsia="zh-CN"/>
        </w:rPr>
        <w:t>(TDRX,TSSB)</w:t>
      </w:r>
      <w:r w:rsidR="000D4060">
        <w:rPr>
          <w:rFonts w:eastAsiaTheme="minorEastAsia"/>
          <w:lang w:eastAsia="zh-CN"/>
        </w:rPr>
        <w:t xml:space="preserve"> when</w:t>
      </w:r>
      <w:r w:rsidR="002D45DC">
        <w:rPr>
          <w:rFonts w:eastAsiaTheme="minorEastAsia"/>
          <w:lang w:eastAsia="zh-CN"/>
        </w:rPr>
        <w:t xml:space="preserve"> </w:t>
      </w:r>
      <w:r w:rsidR="000D4060" w:rsidRPr="000D4060">
        <w:rPr>
          <w:rFonts w:eastAsiaTheme="minorEastAsia"/>
          <w:lang w:eastAsia="zh-CN"/>
        </w:rPr>
        <w:t>DRX cycle</w:t>
      </w:r>
      <w:r w:rsidR="000D4060" w:rsidRPr="000D4060">
        <w:rPr>
          <w:rFonts w:eastAsiaTheme="minorEastAsia" w:hint="eastAsia"/>
          <w:lang w:eastAsia="zh-CN"/>
        </w:rPr>
        <w:t>≤</w:t>
      </w:r>
      <w:r w:rsidR="000D4060" w:rsidRPr="000D4060">
        <w:rPr>
          <w:rFonts w:eastAsiaTheme="minorEastAsia"/>
          <w:lang w:eastAsia="zh-CN"/>
        </w:rPr>
        <w:t xml:space="preserve">320 </w:t>
      </w:r>
      <w:proofErr w:type="spellStart"/>
      <w:r w:rsidR="000D4060" w:rsidRPr="000D4060">
        <w:rPr>
          <w:rFonts w:eastAsiaTheme="minorEastAsia"/>
          <w:lang w:eastAsia="zh-CN"/>
        </w:rPr>
        <w:t>ms</w:t>
      </w:r>
      <w:proofErr w:type="spellEnd"/>
      <w:r w:rsidR="000D4060">
        <w:rPr>
          <w:rFonts w:eastAsiaTheme="minorEastAsia"/>
          <w:lang w:eastAsia="zh-CN"/>
        </w:rPr>
        <w:t xml:space="preserve">. </w:t>
      </w:r>
    </w:p>
    <w:p w14:paraId="7AA378B6" w14:textId="5CC3FB98" w:rsidR="00A81F9A" w:rsidRPr="002D45DC" w:rsidRDefault="00A81F9A" w:rsidP="00A81F9A">
      <w:pPr>
        <w:overflowPunct/>
        <w:autoSpaceDE/>
        <w:autoSpaceDN/>
        <w:adjustRightInd/>
        <w:spacing w:beforeLines="50" w:before="120" w:afterLines="50" w:after="120" w:line="259" w:lineRule="auto"/>
        <w:textAlignment w:val="auto"/>
        <w:rPr>
          <w:rFonts w:eastAsia="宋体"/>
          <w:b/>
          <w:lang w:eastAsia="zh-CN"/>
        </w:rPr>
      </w:pPr>
      <w:r w:rsidRPr="002D45DC">
        <w:rPr>
          <w:rFonts w:eastAsia="宋体"/>
          <w:b/>
          <w:lang w:eastAsia="zh-CN"/>
        </w:rPr>
        <w:t xml:space="preserve">Proposal </w:t>
      </w:r>
      <w:r w:rsidR="008205AE">
        <w:rPr>
          <w:rFonts w:eastAsia="宋体"/>
          <w:b/>
          <w:lang w:eastAsia="zh-CN"/>
        </w:rPr>
        <w:t>1</w:t>
      </w:r>
      <w:r w:rsidRPr="002D45DC">
        <w:rPr>
          <w:rFonts w:eastAsia="宋体"/>
          <w:b/>
          <w:lang w:eastAsia="zh-CN"/>
        </w:rPr>
        <w:t>: For SSB adaptation</w:t>
      </w:r>
      <w:r w:rsidR="002D45DC" w:rsidRPr="002D45DC">
        <w:rPr>
          <w:rFonts w:eastAsia="宋体"/>
          <w:b/>
          <w:lang w:eastAsia="zh-CN"/>
        </w:rPr>
        <w:t xml:space="preserve"> issue 1-2-</w:t>
      </w:r>
      <w:r w:rsidR="008205AE">
        <w:rPr>
          <w:rFonts w:eastAsia="宋体"/>
          <w:b/>
          <w:lang w:eastAsia="zh-CN"/>
        </w:rPr>
        <w:t>2</w:t>
      </w:r>
      <w:r w:rsidRPr="002D45DC">
        <w:rPr>
          <w:rFonts w:eastAsia="宋体"/>
          <w:b/>
          <w:lang w:eastAsia="zh-CN"/>
        </w:rPr>
        <w:t xml:space="preserve">, </w:t>
      </w:r>
      <w:r w:rsidR="002D45DC" w:rsidRPr="002D45DC">
        <w:rPr>
          <w:rFonts w:eastAsia="宋体"/>
          <w:b/>
          <w:lang w:eastAsia="zh-CN"/>
        </w:rPr>
        <w:t xml:space="preserve">prefer </w:t>
      </w:r>
      <w:r w:rsidR="002D45DC" w:rsidRPr="002D45DC">
        <w:rPr>
          <w:rFonts w:eastAsiaTheme="minorEastAsia"/>
          <w:b/>
          <w:lang w:eastAsia="zh-CN"/>
        </w:rPr>
        <w:t>keep (TDRX,TSSB) when DRX cycle</w:t>
      </w:r>
      <w:r w:rsidR="002D45DC" w:rsidRPr="002D45DC">
        <w:rPr>
          <w:rFonts w:eastAsiaTheme="minorEastAsia" w:hint="eastAsia"/>
          <w:b/>
          <w:lang w:eastAsia="zh-CN"/>
        </w:rPr>
        <w:t>≤</w:t>
      </w:r>
      <w:r w:rsidR="002D45DC" w:rsidRPr="002D45DC">
        <w:rPr>
          <w:rFonts w:eastAsiaTheme="minorEastAsia"/>
          <w:b/>
          <w:lang w:eastAsia="zh-CN"/>
        </w:rPr>
        <w:t xml:space="preserve">320 </w:t>
      </w:r>
      <w:proofErr w:type="spellStart"/>
      <w:r w:rsidR="002D45DC" w:rsidRPr="002D45DC">
        <w:rPr>
          <w:rFonts w:eastAsiaTheme="minorEastAsia"/>
          <w:b/>
          <w:lang w:eastAsia="zh-CN"/>
        </w:rPr>
        <w:t>ms</w:t>
      </w:r>
      <w:proofErr w:type="spellEnd"/>
      <w:r w:rsidR="002D45DC" w:rsidRPr="002D45DC">
        <w:rPr>
          <w:rFonts w:eastAsiaTheme="minorEastAsia"/>
          <w:b/>
          <w:lang w:eastAsia="zh-CN"/>
        </w:rPr>
        <w:t xml:space="preserve"> </w:t>
      </w:r>
      <w:r w:rsidR="004F1530">
        <w:rPr>
          <w:rFonts w:eastAsiaTheme="minorEastAsia"/>
          <w:b/>
          <w:lang w:eastAsia="zh-CN"/>
        </w:rPr>
        <w:t>in the</w:t>
      </w:r>
      <w:r w:rsidR="002D45DC" w:rsidRPr="002D45DC">
        <w:rPr>
          <w:rFonts w:eastAsiaTheme="minorEastAsia"/>
          <w:b/>
          <w:lang w:eastAsia="zh-CN"/>
        </w:rPr>
        <w:t xml:space="preserve"> L1-RSRP for serving cell</w:t>
      </w:r>
      <w:r w:rsidR="008205AE">
        <w:rPr>
          <w:rFonts w:eastAsiaTheme="minorEastAsia"/>
          <w:b/>
          <w:lang w:eastAsia="zh-CN"/>
        </w:rPr>
        <w:t>.</w:t>
      </w:r>
      <w:r w:rsidR="002D45DC" w:rsidRPr="002D45DC">
        <w:rPr>
          <w:rFonts w:eastAsiaTheme="minorEastAsia"/>
          <w:b/>
          <w:lang w:eastAsia="zh-CN"/>
        </w:rPr>
        <w:t xml:space="preserve"> </w:t>
      </w:r>
    </w:p>
    <w:p w14:paraId="2FDF7827" w14:textId="77777777" w:rsidR="005A6FE7" w:rsidRDefault="005A6FE7" w:rsidP="005A6FE7">
      <w:pPr>
        <w:rPr>
          <w:b/>
          <w:color w:val="0070C0"/>
          <w:u w:val="single"/>
          <w:lang w:eastAsia="ko-KR"/>
        </w:rPr>
      </w:pPr>
    </w:p>
    <w:p w14:paraId="33E51913" w14:textId="345EB200" w:rsidR="005A6FE7" w:rsidRPr="004B11CD" w:rsidRDefault="005A6FE7" w:rsidP="005A6FE7">
      <w:pPr>
        <w:rPr>
          <w:b/>
          <w:color w:val="0070C0"/>
          <w:u w:val="single"/>
          <w:lang w:eastAsia="ko-KR"/>
        </w:rPr>
      </w:pPr>
      <w:r>
        <w:rPr>
          <w:b/>
          <w:color w:val="0070C0"/>
          <w:u w:val="single"/>
          <w:lang w:eastAsia="ko-KR"/>
        </w:rPr>
        <w:t xml:space="preserve">Issue 1-2-3: L1 requirements - </w:t>
      </w:r>
      <w:r w:rsidRPr="007E3C32">
        <w:rPr>
          <w:b/>
          <w:color w:val="0070C0"/>
          <w:u w:val="single"/>
          <w:lang w:eastAsia="ko-KR"/>
        </w:rPr>
        <w:t>whether to release the measurement results from resources before transition</w:t>
      </w:r>
    </w:p>
    <w:p w14:paraId="76FFCCC2" w14:textId="77777777" w:rsidR="005A6FE7" w:rsidRDefault="005A6FE7" w:rsidP="005A6FE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4E5F2D08" w14:textId="77777777" w:rsidR="005A6FE7" w:rsidRPr="005E6B5B" w:rsidRDefault="005A6FE7" w:rsidP="005A6FE7">
      <w:pPr>
        <w:pStyle w:val="ab"/>
        <w:numPr>
          <w:ilvl w:val="1"/>
          <w:numId w:val="3"/>
        </w:numPr>
        <w:ind w:left="1656"/>
        <w:contextualSpacing w:val="0"/>
        <w:rPr>
          <w:color w:val="0070C0"/>
          <w:szCs w:val="24"/>
          <w:lang w:eastAsia="zh-CN"/>
        </w:rPr>
      </w:pPr>
      <w:r w:rsidRPr="005E6B5B">
        <w:rPr>
          <w:color w:val="0070C0"/>
          <w:szCs w:val="24"/>
          <w:lang w:eastAsia="zh-CN"/>
        </w:rPr>
        <w:lastRenderedPageBreak/>
        <w:t>Option 1: UE can to perform measurement based on the SSB resources after transition after transition period, whether to release the measurement results from resources before transition up to UE implementation</w:t>
      </w:r>
      <w:r>
        <w:rPr>
          <w:color w:val="0070C0"/>
          <w:szCs w:val="24"/>
          <w:lang w:eastAsia="zh-CN"/>
        </w:rPr>
        <w:t>. (Samsung)</w:t>
      </w:r>
    </w:p>
    <w:p w14:paraId="344F5DCE" w14:textId="77777777" w:rsidR="005A6FE7" w:rsidRDefault="005A6FE7" w:rsidP="005A6FE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63CE6FC4" w14:textId="77777777" w:rsidR="005A6FE7" w:rsidRDefault="005A6FE7" w:rsidP="005A6FE7">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 xml:space="preserve">Agree on option 1 and no spec impacts. </w:t>
      </w:r>
    </w:p>
    <w:p w14:paraId="43105581" w14:textId="3019A1DA" w:rsidR="005A6FE7" w:rsidRPr="005A6FE7" w:rsidRDefault="005A6FE7" w:rsidP="005A6FE7">
      <w:pPr>
        <w:overflowPunct/>
        <w:autoSpaceDE/>
        <w:autoSpaceDN/>
        <w:adjustRightInd/>
        <w:spacing w:beforeLines="50" w:before="120" w:afterLines="50" w:after="120" w:line="259" w:lineRule="auto"/>
        <w:textAlignment w:val="auto"/>
        <w:rPr>
          <w:rFonts w:eastAsia="宋体"/>
          <w:b/>
          <w:lang w:eastAsia="zh-CN"/>
        </w:rPr>
      </w:pPr>
      <w:r w:rsidRPr="005A6FE7">
        <w:rPr>
          <w:rFonts w:eastAsia="宋体"/>
          <w:b/>
          <w:lang w:eastAsia="zh-CN"/>
        </w:rPr>
        <w:t>Proposal 2: For SSB adaptation issue 1-2-</w:t>
      </w:r>
      <w:r>
        <w:rPr>
          <w:rFonts w:eastAsia="宋体"/>
          <w:b/>
          <w:lang w:eastAsia="zh-CN"/>
        </w:rPr>
        <w:t>3</w:t>
      </w:r>
      <w:r w:rsidRPr="005A6FE7">
        <w:rPr>
          <w:rFonts w:eastAsia="宋体"/>
          <w:b/>
          <w:lang w:eastAsia="zh-CN"/>
        </w:rPr>
        <w:t xml:space="preserve">, </w:t>
      </w:r>
      <w:r>
        <w:rPr>
          <w:rFonts w:eastAsia="宋体"/>
          <w:b/>
          <w:lang w:eastAsia="zh-CN"/>
        </w:rPr>
        <w:t>Ok with the recommended WF</w:t>
      </w:r>
      <w:r w:rsidRPr="005A6FE7">
        <w:rPr>
          <w:rFonts w:eastAsiaTheme="minorEastAsia"/>
          <w:b/>
          <w:lang w:eastAsia="zh-CN"/>
        </w:rPr>
        <w:t xml:space="preserve">. </w:t>
      </w:r>
    </w:p>
    <w:p w14:paraId="01A29A6F" w14:textId="77777777" w:rsidR="005A6FE7" w:rsidRPr="005E6B5B" w:rsidRDefault="005A6FE7" w:rsidP="005A6FE7">
      <w:pPr>
        <w:spacing w:after="120"/>
        <w:rPr>
          <w:color w:val="0070C0"/>
          <w:szCs w:val="24"/>
          <w:lang w:eastAsia="zh-CN"/>
        </w:rPr>
      </w:pPr>
    </w:p>
    <w:p w14:paraId="560B3AD6" w14:textId="77777777" w:rsidR="005A6FE7" w:rsidRPr="004B11CD" w:rsidRDefault="005A6FE7" w:rsidP="005A6FE7">
      <w:pPr>
        <w:rPr>
          <w:b/>
          <w:color w:val="0070C0"/>
          <w:u w:val="single"/>
          <w:lang w:eastAsia="ko-KR"/>
        </w:rPr>
      </w:pPr>
      <w:r>
        <w:rPr>
          <w:b/>
          <w:color w:val="0070C0"/>
          <w:u w:val="single"/>
          <w:lang w:eastAsia="ko-KR"/>
        </w:rPr>
        <w:t>Issue 1-2-4: L1 requirements – Measurement restriction impact</w:t>
      </w:r>
    </w:p>
    <w:p w14:paraId="07DD0B86" w14:textId="77777777" w:rsidR="005A6FE7" w:rsidRDefault="005A6FE7" w:rsidP="005A6FE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460FC236" w14:textId="77777777" w:rsidR="005A6FE7" w:rsidRPr="005E6B5B" w:rsidRDefault="005A6FE7" w:rsidP="005A6FE7">
      <w:pPr>
        <w:pStyle w:val="ab"/>
        <w:numPr>
          <w:ilvl w:val="1"/>
          <w:numId w:val="3"/>
        </w:numPr>
        <w:ind w:left="1656"/>
        <w:contextualSpacing w:val="0"/>
        <w:rPr>
          <w:color w:val="0070C0"/>
          <w:szCs w:val="24"/>
          <w:lang w:eastAsia="zh-CN"/>
        </w:rPr>
      </w:pPr>
      <w:r w:rsidRPr="005E6B5B">
        <w:rPr>
          <w:color w:val="0070C0"/>
          <w:szCs w:val="24"/>
          <w:lang w:eastAsia="zh-CN"/>
        </w:rPr>
        <w:t xml:space="preserve">Option 1: </w:t>
      </w:r>
      <w:r w:rsidRPr="007E3C32">
        <w:rPr>
          <w:color w:val="0070C0"/>
          <w:szCs w:val="24"/>
          <w:lang w:eastAsia="zh-CN"/>
        </w:rPr>
        <w:t>RAN4 to discuss whether existing L1 measurement restriction can apply to the case when adapted SSB colliding with CSI-RS. i.e. Whether UE can choose to measure one of them or only to measure SSB</w:t>
      </w:r>
      <w:r>
        <w:rPr>
          <w:color w:val="0070C0"/>
          <w:szCs w:val="24"/>
          <w:lang w:eastAsia="zh-CN"/>
        </w:rPr>
        <w:t>. (Huawei)</w:t>
      </w:r>
    </w:p>
    <w:p w14:paraId="659A63BD" w14:textId="77777777" w:rsidR="005A6FE7" w:rsidRDefault="005A6FE7" w:rsidP="005A6FE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6EF1267E" w14:textId="77777777" w:rsidR="005A6FE7" w:rsidRDefault="005A6FE7" w:rsidP="005A6FE7">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Discuss above option.</w:t>
      </w:r>
    </w:p>
    <w:p w14:paraId="3D0CB326" w14:textId="4F7A276D" w:rsidR="000D4060" w:rsidRDefault="00174762" w:rsidP="00E41F51">
      <w:pPr>
        <w:adjustRightInd/>
        <w:jc w:val="both"/>
        <w:textAlignment w:val="auto"/>
        <w:rPr>
          <w:rFonts w:eastAsiaTheme="minorEastAsia"/>
          <w:lang w:eastAsia="zh-CN"/>
        </w:rPr>
      </w:pPr>
      <w:r w:rsidRPr="00174762">
        <w:rPr>
          <w:rFonts w:eastAsiaTheme="minorEastAsia"/>
          <w:noProof/>
          <w:lang w:eastAsia="zh-CN"/>
        </w:rPr>
        <mc:AlternateContent>
          <mc:Choice Requires="wps">
            <w:drawing>
              <wp:inline distT="0" distB="0" distL="0" distR="0" wp14:anchorId="62A2E664" wp14:editId="2A93E8F0">
                <wp:extent cx="5162550" cy="874800"/>
                <wp:effectExtent l="0" t="0" r="1905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874800"/>
                        </a:xfrm>
                        <a:prstGeom prst="rect">
                          <a:avLst/>
                        </a:prstGeom>
                        <a:solidFill>
                          <a:srgbClr val="FFFFFF"/>
                        </a:solidFill>
                        <a:ln w="9525">
                          <a:solidFill>
                            <a:srgbClr val="000000"/>
                          </a:solidFill>
                          <a:miter lim="800000"/>
                          <a:headEnd/>
                          <a:tailEnd/>
                        </a:ln>
                      </wps:spPr>
                      <wps:txbx>
                        <w:txbxContent>
                          <w:p w14:paraId="7150BEEF" w14:textId="4DE7EDBD" w:rsidR="00174762" w:rsidRDefault="00174762" w:rsidP="00261C8D">
                            <w:pPr>
                              <w:pStyle w:val="4"/>
                              <w:tabs>
                                <w:tab w:val="clear" w:pos="864"/>
                                <w:tab w:val="num" w:pos="0"/>
                              </w:tabs>
                              <w:spacing w:after="240"/>
                              <w:ind w:left="0" w:right="200" w:firstLine="0"/>
                            </w:pPr>
                            <w:r w:rsidRPr="00B34784">
                              <w:t>9.5.5.1</w:t>
                            </w:r>
                            <w:r w:rsidRPr="00B34784">
                              <w:tab/>
                              <w:t>Measurement restriction for SSB based L1-RSRP</w:t>
                            </w:r>
                          </w:p>
                          <w:p w14:paraId="4D5E94CB" w14:textId="77777777" w:rsidR="00261C8D" w:rsidRPr="00B34784" w:rsidRDefault="00261C8D" w:rsidP="00261C8D">
                            <w:r w:rsidRPr="00B34784">
                              <w:t xml:space="preserve">For FR1, if UE support </w:t>
                            </w:r>
                            <w:r w:rsidRPr="00B34784">
                              <w:rPr>
                                <w:i/>
                              </w:rPr>
                              <w:t>rxTimingDiff-r18</w:t>
                            </w:r>
                            <w:r w:rsidRPr="00B34784">
                              <w:t xml:space="preserve">, when [the SSB for L1-RSRP measurement and CSI-RS for RLM, BFD, CBD or L1-RSRP measurement </w:t>
                            </w:r>
                            <w:r w:rsidRPr="00B34784">
                              <w:rPr>
                                <w:rFonts w:eastAsia="宋体"/>
                              </w:rPr>
                              <w:t>are overlapping or partially overlapping in OFDM symbols]</w:t>
                            </w:r>
                            <w:r w:rsidRPr="00B34784">
                              <w:t xml:space="preserve">, </w:t>
                            </w:r>
                          </w:p>
                          <w:p w14:paraId="407F0970" w14:textId="77777777" w:rsidR="00261C8D" w:rsidRPr="00B34784" w:rsidRDefault="00261C8D" w:rsidP="00261C8D">
                            <w:pPr>
                              <w:pStyle w:val="B1"/>
                            </w:pPr>
                            <w:r w:rsidRPr="00B34784">
                              <w:t>-</w:t>
                            </w:r>
                            <w:r w:rsidRPr="00B34784">
                              <w:tab/>
                              <w:t>If SSB and CSI-RS have same SCS, UE shall be able to measure the SSB for L1-RSRP measurement without any restriction;</w:t>
                            </w:r>
                          </w:p>
                          <w:p w14:paraId="6499D16C" w14:textId="77777777" w:rsidR="00261C8D" w:rsidRPr="00B34784" w:rsidRDefault="00261C8D" w:rsidP="00261C8D">
                            <w:pPr>
                              <w:pStyle w:val="B1"/>
                            </w:pPr>
                            <w:r w:rsidRPr="00B34784">
                              <w:t>-</w:t>
                            </w:r>
                            <w:r w:rsidRPr="00B34784">
                              <w:tab/>
                              <w:t>If SSB and CSI-RS have different SCS,</w:t>
                            </w:r>
                          </w:p>
                          <w:p w14:paraId="7C03FDDD" w14:textId="77777777" w:rsidR="00261C8D" w:rsidRPr="00E16287" w:rsidRDefault="00261C8D" w:rsidP="00261C8D">
                            <w:pPr>
                              <w:pStyle w:val="B2"/>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402EFB20" w14:textId="77777777" w:rsidR="00261C8D" w:rsidRPr="00B34784" w:rsidRDefault="00261C8D" w:rsidP="00261C8D">
                            <w:pPr>
                              <w:pStyle w:val="B2"/>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5984366" w14:textId="77777777" w:rsidR="00261C8D" w:rsidRPr="00261C8D" w:rsidRDefault="00261C8D" w:rsidP="00261C8D"/>
                          <w:p w14:paraId="4E6FE163" w14:textId="77777777" w:rsidR="00174762" w:rsidRPr="00B34784" w:rsidRDefault="00174762" w:rsidP="00261C8D">
                            <w:pPr>
                              <w:pStyle w:val="4"/>
                              <w:tabs>
                                <w:tab w:val="clear" w:pos="864"/>
                                <w:tab w:val="num" w:pos="0"/>
                              </w:tabs>
                              <w:spacing w:after="240"/>
                              <w:ind w:left="0" w:right="200" w:firstLine="0"/>
                            </w:pPr>
                            <w:r w:rsidRPr="00B34784">
                              <w:t>9.5.5.2</w:t>
                            </w:r>
                            <w:r w:rsidRPr="00B34784">
                              <w:tab/>
                              <w:t>Measurement restriction for CSI-RS based L1-RSRP</w:t>
                            </w:r>
                          </w:p>
                          <w:p w14:paraId="0DDF205B" w14:textId="77777777" w:rsidR="00261C8D" w:rsidRPr="00B34784" w:rsidRDefault="00261C8D" w:rsidP="00261C8D">
                            <w:r w:rsidRPr="00B34784">
                              <w:rPr>
                                <w:lang w:eastAsia="zh-CN"/>
                              </w:rPr>
                              <w:t xml:space="preserve">For FR1, when the SSB </w:t>
                            </w:r>
                            <w:r w:rsidRPr="00B34784">
                              <w:t>for RLM, BFD, CBD or L1-RSRP measurement</w:t>
                            </w:r>
                            <w:r w:rsidRPr="00B34784">
                              <w:rPr>
                                <w:lang w:eastAsia="zh-CN"/>
                              </w:rPr>
                              <w:t xml:space="preserve"> is within the active BWP and has different SCS than CSI-RS for L1-RSRP measurement, the UE shall be able to perform CSI-RS </w:t>
                            </w:r>
                            <w:r w:rsidRPr="00B34784">
                              <w:t>measurement with restrictions according to its capabilities:</w:t>
                            </w:r>
                          </w:p>
                          <w:p w14:paraId="43E8F0B1" w14:textId="77777777" w:rsidR="00261C8D" w:rsidRPr="00B34784" w:rsidRDefault="00261C8D" w:rsidP="00261C8D">
                            <w:pPr>
                              <w:pStyle w:val="B1"/>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5A668187" w14:textId="77777777" w:rsidR="00261C8D" w:rsidRPr="00B34784" w:rsidRDefault="00261C8D" w:rsidP="00261C8D">
                            <w:pPr>
                              <w:pStyle w:val="B1"/>
                            </w:pPr>
                            <w:r w:rsidRPr="00B34784">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7B8364BB" w14:textId="7A97F860" w:rsidR="00174762" w:rsidRPr="00261C8D" w:rsidRDefault="00174762">
                            <w:pPr>
                              <w:rPr>
                                <w:lang w:val="x-none"/>
                              </w:rPr>
                            </w:pPr>
                          </w:p>
                        </w:txbxContent>
                      </wps:txbx>
                      <wps:bodyPr rot="0" vert="horz" wrap="square" lIns="91440" tIns="45720" rIns="91440" bIns="45720" anchor="t" anchorCtr="0">
                        <a:spAutoFit/>
                      </wps:bodyPr>
                    </wps:wsp>
                  </a:graphicData>
                </a:graphic>
              </wp:inline>
            </w:drawing>
          </mc:Choice>
          <mc:Fallback>
            <w:pict>
              <v:shapetype w14:anchorId="62A2E664" id="_x0000_t202" coordsize="21600,21600" o:spt="202" path="m,l,21600r21600,l21600,xe">
                <v:stroke joinstyle="miter"/>
                <v:path gradientshapeok="t" o:connecttype="rect"/>
              </v:shapetype>
              <v:shape id="文本框 2" o:spid="_x0000_s1026" type="#_x0000_t202" style="width:406.5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">
                <v:textbox style="mso-fit-shape-to-text:t">
                  <w:txbxContent>
                    <w:p w14:paraId="7150BEEF" w14:textId="4DE7EDBD" w:rsidR="00174762" w:rsidRDefault="00174762" w:rsidP="00261C8D">
                      <w:pPr>
                        <w:pStyle w:val="4"/>
                        <w:tabs>
                          <w:tab w:val="clear" w:pos="864"/>
                          <w:tab w:val="num" w:pos="0"/>
                        </w:tabs>
                        <w:spacing w:after="240"/>
                        <w:ind w:left="0" w:right="200" w:firstLine="0"/>
                      </w:pPr>
                      <w:r w:rsidRPr="00B34784">
                        <w:t>9.5.5.1</w:t>
                      </w:r>
                      <w:r w:rsidRPr="00B34784">
                        <w:tab/>
                        <w:t>Measurement restriction for SSB based L1-RSRP</w:t>
                      </w:r>
                    </w:p>
                    <w:p w14:paraId="4D5E94CB" w14:textId="77777777" w:rsidR="00261C8D" w:rsidRPr="00B34784" w:rsidRDefault="00261C8D" w:rsidP="00261C8D">
                      <w:r w:rsidRPr="00B34784">
                        <w:t xml:space="preserve">For FR1, if UE support </w:t>
                      </w:r>
                      <w:r w:rsidRPr="00B34784">
                        <w:rPr>
                          <w:i/>
                        </w:rPr>
                        <w:t>rxTimingDiff-r18</w:t>
                      </w:r>
                      <w:r w:rsidRPr="00B34784">
                        <w:t xml:space="preserve">, when [the SSB for L1-RSRP measurement and CSI-RS for RLM, BFD, CBD or L1-RSRP measurement </w:t>
                      </w:r>
                      <w:r w:rsidRPr="00B34784">
                        <w:rPr>
                          <w:rFonts w:eastAsia="宋体"/>
                        </w:rPr>
                        <w:t>are overlapping or partially overlapping in OFDM symbols]</w:t>
                      </w:r>
                      <w:r w:rsidRPr="00B34784">
                        <w:t xml:space="preserve">, </w:t>
                      </w:r>
                    </w:p>
                    <w:p w14:paraId="407F0970" w14:textId="77777777" w:rsidR="00261C8D" w:rsidRPr="00B34784" w:rsidRDefault="00261C8D" w:rsidP="00261C8D">
                      <w:pPr>
                        <w:pStyle w:val="B1"/>
                      </w:pPr>
                      <w:r w:rsidRPr="00B34784">
                        <w:t>-</w:t>
                      </w:r>
                      <w:r w:rsidRPr="00B34784">
                        <w:tab/>
                        <w:t>If SSB and CSI-RS have same SCS, UE shall be able to measure the SSB for L1-RSRP measurement without any restriction;</w:t>
                      </w:r>
                    </w:p>
                    <w:p w14:paraId="6499D16C" w14:textId="77777777" w:rsidR="00261C8D" w:rsidRPr="00B34784" w:rsidRDefault="00261C8D" w:rsidP="00261C8D">
                      <w:pPr>
                        <w:pStyle w:val="B1"/>
                      </w:pPr>
                      <w:r w:rsidRPr="00B34784">
                        <w:t>-</w:t>
                      </w:r>
                      <w:r w:rsidRPr="00B34784">
                        <w:tab/>
                        <w:t>If SSB and CSI-RS have different SCS,</w:t>
                      </w:r>
                    </w:p>
                    <w:p w14:paraId="7C03FDDD" w14:textId="77777777" w:rsidR="00261C8D" w:rsidRPr="00E16287" w:rsidRDefault="00261C8D" w:rsidP="00261C8D">
                      <w:pPr>
                        <w:pStyle w:val="B2"/>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402EFB20" w14:textId="77777777" w:rsidR="00261C8D" w:rsidRPr="00B34784" w:rsidRDefault="00261C8D" w:rsidP="00261C8D">
                      <w:pPr>
                        <w:pStyle w:val="B2"/>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5984366" w14:textId="77777777" w:rsidR="00261C8D" w:rsidRPr="00261C8D" w:rsidRDefault="00261C8D" w:rsidP="00261C8D"/>
                    <w:p w14:paraId="4E6FE163" w14:textId="77777777" w:rsidR="00174762" w:rsidRPr="00B34784" w:rsidRDefault="00174762" w:rsidP="00261C8D">
                      <w:pPr>
                        <w:pStyle w:val="4"/>
                        <w:tabs>
                          <w:tab w:val="clear" w:pos="864"/>
                          <w:tab w:val="num" w:pos="0"/>
                        </w:tabs>
                        <w:spacing w:after="240"/>
                        <w:ind w:left="0" w:right="200" w:firstLine="0"/>
                      </w:pPr>
                      <w:r w:rsidRPr="00B34784">
                        <w:t>9.5.5.2</w:t>
                      </w:r>
                      <w:r w:rsidRPr="00B34784">
                        <w:tab/>
                        <w:t>Measurement restriction for CSI-RS based L1-RSRP</w:t>
                      </w:r>
                    </w:p>
                    <w:p w14:paraId="0DDF205B" w14:textId="77777777" w:rsidR="00261C8D" w:rsidRPr="00B34784" w:rsidRDefault="00261C8D" w:rsidP="00261C8D">
                      <w:r w:rsidRPr="00B34784">
                        <w:rPr>
                          <w:lang w:eastAsia="zh-CN"/>
                        </w:rPr>
                        <w:t xml:space="preserve">For FR1, when the SSB </w:t>
                      </w:r>
                      <w:r w:rsidRPr="00B34784">
                        <w:t>for RLM, BFD, CBD or L1-RSRP measurement</w:t>
                      </w:r>
                      <w:r w:rsidRPr="00B34784">
                        <w:rPr>
                          <w:lang w:eastAsia="zh-CN"/>
                        </w:rPr>
                        <w:t xml:space="preserve"> is within the active BWP and has different SCS than CSI-RS for L1-RSRP measurement, the UE shall be able to perform CSI-RS </w:t>
                      </w:r>
                      <w:r w:rsidRPr="00B34784">
                        <w:t>measurement with restrictions according to its capabilities:</w:t>
                      </w:r>
                    </w:p>
                    <w:p w14:paraId="43E8F0B1" w14:textId="77777777" w:rsidR="00261C8D" w:rsidRPr="00B34784" w:rsidRDefault="00261C8D" w:rsidP="00261C8D">
                      <w:pPr>
                        <w:pStyle w:val="B1"/>
                      </w:pPr>
                      <w:r w:rsidRPr="00B34784">
                        <w:t>-</w:t>
                      </w:r>
                      <w:r w:rsidRPr="00B34784">
                        <w:tab/>
                        <w:t xml:space="preserve">If the UE supports </w:t>
                      </w:r>
                      <w:proofErr w:type="spellStart"/>
                      <w:r w:rsidRPr="00B34784">
                        <w:rPr>
                          <w:i/>
                        </w:rPr>
                        <w:t>simultaneousRxDataSSB-DiffNumerology</w:t>
                      </w:r>
                      <w:proofErr w:type="spellEnd"/>
                      <w:r w:rsidRPr="00B34784">
                        <w:t xml:space="preserve"> the </w:t>
                      </w:r>
                      <w:r w:rsidRPr="00B34784">
                        <w:rPr>
                          <w:lang w:eastAsia="zh-CN"/>
                        </w:rPr>
                        <w:t xml:space="preserve">UE shall be able to perform CSI-RS </w:t>
                      </w:r>
                      <w:r w:rsidRPr="00B34784">
                        <w:t>measurement without restrictions.</w:t>
                      </w:r>
                    </w:p>
                    <w:p w14:paraId="5A668187" w14:textId="77777777" w:rsidR="00261C8D" w:rsidRPr="00B34784" w:rsidRDefault="00261C8D" w:rsidP="00261C8D">
                      <w:pPr>
                        <w:pStyle w:val="B1"/>
                      </w:pPr>
                      <w:r w:rsidRPr="00B34784">
                        <w:t>-</w:t>
                      </w:r>
                      <w:r w:rsidRPr="00B34784">
                        <w:tab/>
                        <w:t xml:space="preserve">If the UE does not support </w:t>
                      </w:r>
                      <w:proofErr w:type="spellStart"/>
                      <w:r w:rsidRPr="00B34784">
                        <w:rPr>
                          <w:i/>
                        </w:rPr>
                        <w:t>simultaneousRxDataSSB-DiffNumerology</w:t>
                      </w:r>
                      <w:proofErr w:type="spellEnd"/>
                      <w:r w:rsidRPr="00B34784">
                        <w:t>, UE is required to measure one of but not both CSI-RS for L1-RSRP measurement and SSB. Longer measurement period for CSI-RS based L1-RSRP measurement is expected, and no requirements are defined.</w:t>
                      </w:r>
                    </w:p>
                    <w:p w14:paraId="7B8364BB" w14:textId="7A97F860" w:rsidR="00174762" w:rsidRPr="00261C8D" w:rsidRDefault="00174762">
                      <w:pPr>
                        <w:rPr>
                          <w:lang w:val="x-none"/>
                        </w:rPr>
                      </w:pPr>
                    </w:p>
                  </w:txbxContent>
                </v:textbox>
                <w10:anchorlock/>
              </v:shape>
            </w:pict>
          </mc:Fallback>
        </mc:AlternateContent>
      </w:r>
    </w:p>
    <w:p w14:paraId="1C475FC2" w14:textId="2A742E95" w:rsidR="00A47EF3" w:rsidRDefault="00A47EF3" w:rsidP="00E41F51">
      <w:pPr>
        <w:adjustRightInd/>
        <w:jc w:val="both"/>
        <w:textAlignment w:val="auto"/>
        <w:rPr>
          <w:rFonts w:eastAsiaTheme="minorEastAsia"/>
          <w:lang w:eastAsia="zh-CN"/>
        </w:rPr>
      </w:pPr>
      <w:r>
        <w:rPr>
          <w:rFonts w:eastAsiaTheme="minorEastAsia"/>
          <w:lang w:eastAsia="zh-CN"/>
        </w:rPr>
        <w:t xml:space="preserve">Based on the current spec a </w:t>
      </w:r>
      <w:r w:rsidRPr="008C2768">
        <w:rPr>
          <w:rFonts w:eastAsiaTheme="minorEastAsia"/>
          <w:lang w:eastAsia="zh-CN"/>
        </w:rPr>
        <w:t xml:space="preserve">UE is required to measure one of but not both SSB for L1-RSRP measurement when SSB and CSI-RS for L1 measurement collide. </w:t>
      </w:r>
      <w:r w:rsidR="008C2768" w:rsidRPr="008C2768">
        <w:rPr>
          <w:rFonts w:eastAsiaTheme="minorEastAsia"/>
          <w:lang w:eastAsia="zh-CN"/>
        </w:rPr>
        <w:t xml:space="preserve">For the SSB adaptation, the periodicity of SSB is changed after adaptation </w:t>
      </w:r>
      <w:r w:rsidR="008C2768" w:rsidRPr="008C2768">
        <w:rPr>
          <w:rFonts w:eastAsiaTheme="minorEastAsia"/>
          <w:lang w:eastAsia="zh-CN"/>
        </w:rPr>
        <w:lastRenderedPageBreak/>
        <w:t xml:space="preserve">whereas other properties of SSB is the same as before. Therefore the legacy method could be reused, i.e., </w:t>
      </w:r>
      <w:r w:rsidR="008C2768">
        <w:rPr>
          <w:rFonts w:eastAsiaTheme="minorEastAsia"/>
          <w:lang w:eastAsia="zh-CN"/>
        </w:rPr>
        <w:t>a</w:t>
      </w:r>
      <w:r w:rsidR="008C2768" w:rsidRPr="008C2768">
        <w:rPr>
          <w:rFonts w:eastAsiaTheme="minorEastAsia"/>
          <w:lang w:eastAsia="zh-CN"/>
        </w:rPr>
        <w:t xml:space="preserve"> UE can choose to measure one of them</w:t>
      </w:r>
      <w:r w:rsidR="008C2768">
        <w:rPr>
          <w:rFonts w:eastAsiaTheme="minorEastAsia"/>
          <w:lang w:eastAsia="zh-CN"/>
        </w:rPr>
        <w:t xml:space="preserve">. </w:t>
      </w:r>
    </w:p>
    <w:p w14:paraId="462BC8B2" w14:textId="7D22AEF6" w:rsidR="008C2768" w:rsidRPr="00E41F51" w:rsidRDefault="008C2768" w:rsidP="00E41F51">
      <w:pPr>
        <w:adjustRightInd/>
        <w:jc w:val="both"/>
        <w:textAlignment w:val="auto"/>
        <w:rPr>
          <w:rFonts w:eastAsiaTheme="minorEastAsia"/>
          <w:lang w:eastAsia="zh-CN"/>
        </w:rPr>
      </w:pPr>
      <w:r w:rsidRPr="005A6FE7">
        <w:rPr>
          <w:rFonts w:eastAsia="宋体"/>
          <w:b/>
          <w:lang w:eastAsia="zh-CN"/>
        </w:rPr>
        <w:t xml:space="preserve">Proposal </w:t>
      </w:r>
      <w:r>
        <w:rPr>
          <w:rFonts w:eastAsia="宋体"/>
          <w:b/>
          <w:lang w:eastAsia="zh-CN"/>
        </w:rPr>
        <w:t>3</w:t>
      </w:r>
      <w:r w:rsidRPr="005A6FE7">
        <w:rPr>
          <w:rFonts w:eastAsia="宋体"/>
          <w:b/>
          <w:lang w:eastAsia="zh-CN"/>
        </w:rPr>
        <w:t xml:space="preserve">: </w:t>
      </w:r>
      <w:r>
        <w:rPr>
          <w:rFonts w:eastAsia="宋体"/>
          <w:b/>
          <w:lang w:eastAsia="zh-CN"/>
        </w:rPr>
        <w:t>For SSB ad</w:t>
      </w:r>
      <w:r w:rsidR="00BB5C74">
        <w:rPr>
          <w:rFonts w:eastAsia="宋体"/>
          <w:b/>
          <w:lang w:eastAsia="zh-CN"/>
        </w:rPr>
        <w:t>a</w:t>
      </w:r>
      <w:r>
        <w:rPr>
          <w:rFonts w:eastAsia="宋体"/>
          <w:b/>
          <w:lang w:eastAsia="zh-CN"/>
        </w:rPr>
        <w:t xml:space="preserve">ptation, measurement restriction for SSB based L1-RSRP can be the same as that of legacy when SSB collides with CSI-RS. </w:t>
      </w:r>
    </w:p>
    <w:p w14:paraId="0F93E68D" w14:textId="77777777" w:rsidR="006343DB" w:rsidRDefault="006343DB" w:rsidP="006343DB">
      <w:pPr>
        <w:pStyle w:val="3"/>
        <w:numPr>
          <w:ilvl w:val="0"/>
          <w:numId w:val="0"/>
        </w:numPr>
        <w:spacing w:after="240"/>
        <w:ind w:right="200"/>
        <w:rPr>
          <w:sz w:val="24"/>
          <w:szCs w:val="16"/>
        </w:rPr>
      </w:pPr>
      <w:r>
        <w:rPr>
          <w:sz w:val="24"/>
          <w:szCs w:val="16"/>
        </w:rPr>
        <w:t xml:space="preserve">Sub-topic 1-3 SSB </w:t>
      </w:r>
      <w:r w:rsidRPr="00CF171E">
        <w:rPr>
          <w:sz w:val="24"/>
          <w:szCs w:val="16"/>
        </w:rPr>
        <w:t xml:space="preserve">adaptation </w:t>
      </w:r>
      <w:r>
        <w:rPr>
          <w:sz w:val="24"/>
          <w:szCs w:val="16"/>
        </w:rPr>
        <w:t>– L3 Requirements impacts</w:t>
      </w:r>
    </w:p>
    <w:p w14:paraId="1FD02776" w14:textId="77777777" w:rsidR="00AE58F6" w:rsidRDefault="00AE58F6" w:rsidP="00AE58F6">
      <w:pPr>
        <w:snapToGrid w:val="0"/>
        <w:spacing w:after="120"/>
        <w:rPr>
          <w:b/>
          <w:u w:val="single"/>
          <w:lang w:eastAsia="ko-KR"/>
        </w:rPr>
      </w:pPr>
      <w:r w:rsidRPr="007A4F90">
        <w:rPr>
          <w:b/>
          <w:u w:val="single"/>
          <w:lang w:eastAsia="ko-KR"/>
        </w:rPr>
        <w:t xml:space="preserve">Issue 1-3-1: L3 requirements for SSB adaptation </w:t>
      </w:r>
    </w:p>
    <w:p w14:paraId="0F86A074" w14:textId="77777777" w:rsidR="00AE58F6" w:rsidRPr="00AF151A" w:rsidRDefault="00AE58F6" w:rsidP="00AE58F6">
      <w:pPr>
        <w:snapToGrid w:val="0"/>
        <w:spacing w:after="120"/>
        <w:rPr>
          <w:sz w:val="21"/>
          <w:szCs w:val="21"/>
          <w:highlight w:val="green"/>
          <w:lang w:eastAsia="zh-CN"/>
        </w:rPr>
      </w:pPr>
      <w:r w:rsidRPr="00AF151A">
        <w:rPr>
          <w:rFonts w:hint="eastAsia"/>
          <w:sz w:val="21"/>
          <w:szCs w:val="21"/>
          <w:highlight w:val="green"/>
          <w:lang w:eastAsia="zh-CN"/>
        </w:rPr>
        <w:t>A</w:t>
      </w:r>
      <w:r w:rsidRPr="00AF151A">
        <w:rPr>
          <w:sz w:val="21"/>
          <w:szCs w:val="21"/>
          <w:highlight w:val="green"/>
          <w:lang w:eastAsia="zh-CN"/>
        </w:rPr>
        <w:t>greement:</w:t>
      </w:r>
    </w:p>
    <w:p w14:paraId="3AC639AA" w14:textId="77777777" w:rsidR="00AE58F6" w:rsidRPr="00AF151A" w:rsidRDefault="00AE58F6" w:rsidP="00AE58F6">
      <w:pPr>
        <w:pStyle w:val="ab"/>
        <w:numPr>
          <w:ilvl w:val="0"/>
          <w:numId w:val="3"/>
        </w:numPr>
        <w:overflowPunct/>
        <w:autoSpaceDE/>
        <w:autoSpaceDN/>
        <w:adjustRightInd/>
        <w:snapToGrid w:val="0"/>
        <w:spacing w:after="120"/>
        <w:ind w:left="936"/>
        <w:contextualSpacing w:val="0"/>
        <w:textAlignment w:val="auto"/>
        <w:rPr>
          <w:szCs w:val="21"/>
          <w:highlight w:val="green"/>
        </w:rPr>
      </w:pPr>
      <w:r w:rsidRPr="00AF151A">
        <w:rPr>
          <w:szCs w:val="21"/>
          <w:highlight w:val="green"/>
        </w:rPr>
        <w:t xml:space="preserve">RAN4 to define requirements based </w:t>
      </w:r>
      <w:r w:rsidRPr="00AF151A">
        <w:rPr>
          <w:b/>
          <w:szCs w:val="21"/>
          <w:highlight w:val="green"/>
        </w:rPr>
        <w:t>legacy</w:t>
      </w:r>
      <w:r w:rsidRPr="00AF151A">
        <w:rPr>
          <w:szCs w:val="21"/>
          <w:highlight w:val="green"/>
        </w:rPr>
        <w:t xml:space="preserve"> L3 measurement framework for SSB a</w:t>
      </w:r>
      <w:r w:rsidRPr="00AF151A">
        <w:rPr>
          <w:rFonts w:hint="eastAsia"/>
          <w:szCs w:val="21"/>
          <w:highlight w:val="green"/>
        </w:rPr>
        <w:t>d</w:t>
      </w:r>
      <w:r w:rsidRPr="00AF151A">
        <w:rPr>
          <w:szCs w:val="21"/>
          <w:highlight w:val="green"/>
        </w:rPr>
        <w:t>aptation.</w:t>
      </w:r>
    </w:p>
    <w:p w14:paraId="619EF916" w14:textId="77777777" w:rsidR="00AE58F6" w:rsidRDefault="00AE58F6" w:rsidP="00AE58F6">
      <w:pPr>
        <w:pStyle w:val="ab"/>
        <w:numPr>
          <w:ilvl w:val="2"/>
          <w:numId w:val="3"/>
        </w:numPr>
        <w:overflowPunct/>
        <w:autoSpaceDE/>
        <w:autoSpaceDN/>
        <w:adjustRightInd/>
        <w:snapToGrid w:val="0"/>
        <w:spacing w:after="120"/>
        <w:ind w:left="1637"/>
        <w:contextualSpacing w:val="0"/>
        <w:textAlignment w:val="auto"/>
        <w:rPr>
          <w:szCs w:val="21"/>
          <w:highlight w:val="green"/>
        </w:rPr>
      </w:pPr>
      <w:r w:rsidRPr="00AF151A">
        <w:rPr>
          <w:szCs w:val="21"/>
          <w:highlight w:val="green"/>
        </w:rPr>
        <w:t>For neighbour cell L3 measurement, legacy requirements apply.</w:t>
      </w:r>
    </w:p>
    <w:p w14:paraId="2AC6A207" w14:textId="77777777" w:rsidR="00AE58F6" w:rsidRPr="00AF151A" w:rsidRDefault="00AE58F6" w:rsidP="00AE58F6">
      <w:pPr>
        <w:snapToGrid w:val="0"/>
        <w:rPr>
          <w:szCs w:val="21"/>
          <w:lang w:eastAsia="zh-CN"/>
        </w:rPr>
      </w:pPr>
      <w:r w:rsidRPr="00AF151A">
        <w:rPr>
          <w:szCs w:val="21"/>
          <w:highlight w:val="yellow"/>
          <w:lang w:eastAsia="zh-CN"/>
        </w:rPr>
        <w:t>Open issue for further discuss:</w:t>
      </w:r>
    </w:p>
    <w:p w14:paraId="2142A2A3" w14:textId="77777777" w:rsidR="00AE58F6" w:rsidRPr="00E94E2C" w:rsidRDefault="00AE58F6" w:rsidP="00AE58F6">
      <w:pPr>
        <w:pStyle w:val="ab"/>
        <w:numPr>
          <w:ilvl w:val="0"/>
          <w:numId w:val="3"/>
        </w:numPr>
        <w:snapToGrid w:val="0"/>
        <w:spacing w:after="120"/>
        <w:ind w:left="936"/>
        <w:contextualSpacing w:val="0"/>
        <w:textAlignment w:val="auto"/>
        <w:rPr>
          <w:szCs w:val="21"/>
        </w:rPr>
      </w:pPr>
      <w:r w:rsidRPr="00E94E2C">
        <w:rPr>
          <w:szCs w:val="21"/>
        </w:rPr>
        <w:t xml:space="preserve">For </w:t>
      </w:r>
      <w:proofErr w:type="spellStart"/>
      <w:r w:rsidRPr="00E94E2C">
        <w:rPr>
          <w:szCs w:val="21"/>
        </w:rPr>
        <w:t>SCell</w:t>
      </w:r>
      <w:proofErr w:type="spellEnd"/>
      <w:r w:rsidRPr="00E94E2C">
        <w:rPr>
          <w:szCs w:val="21"/>
        </w:rPr>
        <w:t xml:space="preserve"> with SSB adaptation (deactivated </w:t>
      </w:r>
      <w:proofErr w:type="spellStart"/>
      <w:r w:rsidRPr="00E94E2C">
        <w:rPr>
          <w:szCs w:val="21"/>
        </w:rPr>
        <w:t>SCell</w:t>
      </w:r>
      <w:proofErr w:type="spellEnd"/>
      <w:r w:rsidRPr="00E94E2C">
        <w:rPr>
          <w:szCs w:val="21"/>
        </w:rPr>
        <w:t xml:space="preserve"> or activated </w:t>
      </w:r>
      <w:proofErr w:type="spellStart"/>
      <w:r w:rsidRPr="00E94E2C">
        <w:rPr>
          <w:szCs w:val="21"/>
        </w:rPr>
        <w:t>SCell</w:t>
      </w:r>
      <w:proofErr w:type="spellEnd"/>
      <w:r w:rsidRPr="00E94E2C">
        <w:rPr>
          <w:szCs w:val="21"/>
        </w:rPr>
        <w:t>), wait for more RAN2 progress on additional SMTC configuration, and discuss following aspects:</w:t>
      </w:r>
    </w:p>
    <w:p w14:paraId="1466149E" w14:textId="77777777" w:rsidR="00AE58F6" w:rsidRPr="00AF151A" w:rsidRDefault="00AE58F6" w:rsidP="00AE58F6">
      <w:pPr>
        <w:pStyle w:val="ab"/>
        <w:numPr>
          <w:ilvl w:val="1"/>
          <w:numId w:val="3"/>
        </w:numPr>
        <w:overflowPunct/>
        <w:autoSpaceDE/>
        <w:autoSpaceDN/>
        <w:adjustRightInd/>
        <w:snapToGrid w:val="0"/>
        <w:spacing w:after="120"/>
        <w:ind w:left="1656"/>
        <w:contextualSpacing w:val="0"/>
        <w:textAlignment w:val="auto"/>
        <w:rPr>
          <w:szCs w:val="21"/>
        </w:rPr>
      </w:pPr>
      <w:r w:rsidRPr="00AF151A">
        <w:rPr>
          <w:szCs w:val="21"/>
        </w:rPr>
        <w:t>Whether to define L3 measurement requirement at transition.</w:t>
      </w:r>
    </w:p>
    <w:p w14:paraId="2B31BD3A" w14:textId="77777777" w:rsidR="00AE58F6" w:rsidRPr="00AF151A" w:rsidRDefault="00AE58F6" w:rsidP="00AE58F6">
      <w:pPr>
        <w:pStyle w:val="ab"/>
        <w:numPr>
          <w:ilvl w:val="1"/>
          <w:numId w:val="3"/>
        </w:numPr>
        <w:overflowPunct/>
        <w:autoSpaceDE/>
        <w:autoSpaceDN/>
        <w:adjustRightInd/>
        <w:snapToGrid w:val="0"/>
        <w:spacing w:after="120"/>
        <w:ind w:left="1656"/>
        <w:contextualSpacing w:val="0"/>
        <w:textAlignment w:val="auto"/>
        <w:rPr>
          <w:szCs w:val="21"/>
        </w:rPr>
      </w:pPr>
      <w:r w:rsidRPr="00AF151A">
        <w:rPr>
          <w:szCs w:val="21"/>
        </w:rPr>
        <w:t>Any other RRM requirements impacts due to additional SMTC configurations.</w:t>
      </w:r>
    </w:p>
    <w:p w14:paraId="0400830B" w14:textId="77777777" w:rsidR="00BC0CBC" w:rsidRDefault="00295977" w:rsidP="008E19C2">
      <w:pPr>
        <w:overflowPunct/>
        <w:autoSpaceDE/>
        <w:autoSpaceDN/>
        <w:adjustRightInd/>
        <w:jc w:val="both"/>
        <w:textAlignment w:val="auto"/>
        <w:rPr>
          <w:rFonts w:eastAsiaTheme="minorEastAsia"/>
          <w:lang w:eastAsia="zh-CN"/>
        </w:rPr>
      </w:pPr>
      <w:r w:rsidRPr="00BC0CBC">
        <w:rPr>
          <w:rFonts w:eastAsiaTheme="minorEastAsia"/>
          <w:lang w:eastAsia="zh-CN"/>
        </w:rPr>
        <w:t xml:space="preserve">Regarding other RRM requirement impact due to additional SMTC configuration, it </w:t>
      </w:r>
      <w:r w:rsidR="00BC0CBC" w:rsidRPr="00BC0CBC">
        <w:rPr>
          <w:rFonts w:eastAsiaTheme="minorEastAsia"/>
          <w:lang w:eastAsia="zh-CN"/>
        </w:rPr>
        <w:t>is foreseen no impact on RRM requirement since multiple (2) SMTC configuration has already</w:t>
      </w:r>
      <w:r w:rsidR="00BC0CBC">
        <w:rPr>
          <w:rFonts w:eastAsiaTheme="minorEastAsia"/>
          <w:lang w:eastAsia="zh-CN"/>
        </w:rPr>
        <w:t xml:space="preserve"> existed in the current specs. For the requirement during transition period, it is suggested that the requirements follow the largest SMTC between old SMTC configuration and new SMTC configuration. </w:t>
      </w:r>
    </w:p>
    <w:p w14:paraId="366B12AA" w14:textId="1840C5A0" w:rsidR="00BC0CBC" w:rsidRPr="00BC0CBC" w:rsidRDefault="00BC0CBC" w:rsidP="00BC0CBC">
      <w:pPr>
        <w:overflowPunct/>
        <w:autoSpaceDE/>
        <w:autoSpaceDN/>
        <w:adjustRightInd/>
        <w:jc w:val="both"/>
        <w:textAlignment w:val="auto"/>
        <w:rPr>
          <w:rFonts w:eastAsiaTheme="minorEastAsia"/>
          <w:b/>
          <w:lang w:eastAsia="zh-CN"/>
        </w:rPr>
      </w:pPr>
      <w:r w:rsidRPr="00BC0CBC">
        <w:rPr>
          <w:rFonts w:eastAsiaTheme="minorEastAsia"/>
          <w:b/>
          <w:lang w:eastAsia="zh-CN"/>
        </w:rPr>
        <w:t>Proposal 4</w:t>
      </w:r>
      <w:r w:rsidRPr="00BC0CBC">
        <w:rPr>
          <w:rFonts w:eastAsiaTheme="minorEastAsia" w:hint="eastAsia"/>
          <w:b/>
          <w:lang w:eastAsia="zh-CN"/>
        </w:rPr>
        <w:t>:</w:t>
      </w:r>
      <w:r w:rsidRPr="00BC0CBC">
        <w:rPr>
          <w:rFonts w:eastAsiaTheme="minorEastAsia"/>
          <w:b/>
          <w:lang w:eastAsia="zh-CN"/>
        </w:rPr>
        <w:t xml:space="preserve"> No impact on RRM requirement due to additional SMTC configuration. For the requirement during transition period, it is suggested that the requirements follow the largest SMTC periodicity between old SMTC configuration and new SMTC configuration. </w:t>
      </w:r>
    </w:p>
    <w:p w14:paraId="20A01BB3" w14:textId="0CE31679" w:rsidR="00026F15" w:rsidRPr="00BC0CBC" w:rsidRDefault="00BC0CBC" w:rsidP="008E19C2">
      <w:pPr>
        <w:overflowPunct/>
        <w:autoSpaceDE/>
        <w:autoSpaceDN/>
        <w:adjustRightInd/>
        <w:jc w:val="both"/>
        <w:textAlignment w:val="auto"/>
        <w:rPr>
          <w:rFonts w:eastAsiaTheme="minorEastAsia"/>
          <w:lang w:eastAsia="zh-CN"/>
        </w:rPr>
      </w:pPr>
      <w:r w:rsidRPr="00BC0CBC">
        <w:rPr>
          <w:rFonts w:eastAsiaTheme="minorEastAsia"/>
          <w:lang w:eastAsia="zh-CN"/>
        </w:rPr>
        <w:t xml:space="preserve"> </w:t>
      </w:r>
      <w:r w:rsidR="00295977" w:rsidRPr="00BC0CBC">
        <w:rPr>
          <w:rFonts w:eastAsiaTheme="minorEastAsia"/>
          <w:lang w:eastAsia="zh-CN"/>
        </w:rPr>
        <w:t xml:space="preserve">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6E47C63" w14:textId="77777777" w:rsidR="00511922" w:rsidRPr="002D45DC" w:rsidRDefault="00511922" w:rsidP="00511922">
      <w:pPr>
        <w:overflowPunct/>
        <w:autoSpaceDE/>
        <w:autoSpaceDN/>
        <w:adjustRightInd/>
        <w:spacing w:beforeLines="50" w:before="120" w:afterLines="50" w:after="120" w:line="259" w:lineRule="auto"/>
        <w:textAlignment w:val="auto"/>
        <w:rPr>
          <w:rFonts w:eastAsia="宋体"/>
          <w:b/>
          <w:lang w:eastAsia="zh-CN"/>
        </w:rPr>
      </w:pPr>
      <w:r w:rsidRPr="002D45DC">
        <w:rPr>
          <w:rFonts w:eastAsia="宋体"/>
          <w:b/>
          <w:lang w:eastAsia="zh-CN"/>
        </w:rPr>
        <w:t xml:space="preserve">Proposal </w:t>
      </w:r>
      <w:r>
        <w:rPr>
          <w:rFonts w:eastAsia="宋体"/>
          <w:b/>
          <w:lang w:eastAsia="zh-CN"/>
        </w:rPr>
        <w:t>1</w:t>
      </w:r>
      <w:r w:rsidRPr="002D45DC">
        <w:rPr>
          <w:rFonts w:eastAsia="宋体"/>
          <w:b/>
          <w:lang w:eastAsia="zh-CN"/>
        </w:rPr>
        <w:t>: For SSB adaptation issue 1-2-</w:t>
      </w:r>
      <w:r>
        <w:rPr>
          <w:rFonts w:eastAsia="宋体"/>
          <w:b/>
          <w:lang w:eastAsia="zh-CN"/>
        </w:rPr>
        <w:t>2</w:t>
      </w:r>
      <w:r w:rsidRPr="002D45DC">
        <w:rPr>
          <w:rFonts w:eastAsia="宋体"/>
          <w:b/>
          <w:lang w:eastAsia="zh-CN"/>
        </w:rPr>
        <w:t xml:space="preserve">, prefer </w:t>
      </w:r>
      <w:r w:rsidRPr="002D45DC">
        <w:rPr>
          <w:rFonts w:eastAsiaTheme="minorEastAsia"/>
          <w:b/>
          <w:lang w:eastAsia="zh-CN"/>
        </w:rPr>
        <w:t>keep (TDRX,TSSB) when DRX cycle</w:t>
      </w:r>
      <w:r w:rsidRPr="002D45DC">
        <w:rPr>
          <w:rFonts w:eastAsiaTheme="minorEastAsia" w:hint="eastAsia"/>
          <w:b/>
          <w:lang w:eastAsia="zh-CN"/>
        </w:rPr>
        <w:t>≤</w:t>
      </w:r>
      <w:r w:rsidRPr="002D45DC">
        <w:rPr>
          <w:rFonts w:eastAsiaTheme="minorEastAsia"/>
          <w:b/>
          <w:lang w:eastAsia="zh-CN"/>
        </w:rPr>
        <w:t xml:space="preserve">320 </w:t>
      </w:r>
      <w:proofErr w:type="spellStart"/>
      <w:r w:rsidRPr="002D45DC">
        <w:rPr>
          <w:rFonts w:eastAsiaTheme="minorEastAsia"/>
          <w:b/>
          <w:lang w:eastAsia="zh-CN"/>
        </w:rPr>
        <w:t>ms</w:t>
      </w:r>
      <w:proofErr w:type="spellEnd"/>
      <w:r w:rsidRPr="002D45DC">
        <w:rPr>
          <w:rFonts w:eastAsiaTheme="minorEastAsia"/>
          <w:b/>
          <w:lang w:eastAsia="zh-CN"/>
        </w:rPr>
        <w:t xml:space="preserve"> </w:t>
      </w:r>
      <w:r>
        <w:rPr>
          <w:rFonts w:eastAsiaTheme="minorEastAsia"/>
          <w:b/>
          <w:lang w:eastAsia="zh-CN"/>
        </w:rPr>
        <w:t>in the</w:t>
      </w:r>
      <w:r w:rsidRPr="002D45DC">
        <w:rPr>
          <w:rFonts w:eastAsiaTheme="minorEastAsia"/>
          <w:b/>
          <w:lang w:eastAsia="zh-CN"/>
        </w:rPr>
        <w:t xml:space="preserve"> L1-RSRP for serving cell</w:t>
      </w:r>
      <w:r>
        <w:rPr>
          <w:rFonts w:eastAsiaTheme="minorEastAsia"/>
          <w:b/>
          <w:lang w:eastAsia="zh-CN"/>
        </w:rPr>
        <w:t>.</w:t>
      </w:r>
      <w:r w:rsidRPr="002D45DC">
        <w:rPr>
          <w:rFonts w:eastAsiaTheme="minorEastAsia"/>
          <w:b/>
          <w:lang w:eastAsia="zh-CN"/>
        </w:rPr>
        <w:t xml:space="preserve"> </w:t>
      </w:r>
    </w:p>
    <w:p w14:paraId="2A850E00" w14:textId="77777777" w:rsidR="00511922" w:rsidRPr="005A6FE7" w:rsidRDefault="00511922" w:rsidP="00511922">
      <w:pPr>
        <w:overflowPunct/>
        <w:autoSpaceDE/>
        <w:autoSpaceDN/>
        <w:adjustRightInd/>
        <w:spacing w:beforeLines="50" w:before="120" w:afterLines="50" w:after="120" w:line="259" w:lineRule="auto"/>
        <w:textAlignment w:val="auto"/>
        <w:rPr>
          <w:rFonts w:eastAsia="宋体"/>
          <w:b/>
          <w:lang w:eastAsia="zh-CN"/>
        </w:rPr>
      </w:pPr>
      <w:r w:rsidRPr="005A6FE7">
        <w:rPr>
          <w:rFonts w:eastAsia="宋体"/>
          <w:b/>
          <w:lang w:eastAsia="zh-CN"/>
        </w:rPr>
        <w:t>Proposal 2: For SSB adaptation issue 1-2-</w:t>
      </w:r>
      <w:r>
        <w:rPr>
          <w:rFonts w:eastAsia="宋体"/>
          <w:b/>
          <w:lang w:eastAsia="zh-CN"/>
        </w:rPr>
        <w:t>3</w:t>
      </w:r>
      <w:r w:rsidRPr="005A6FE7">
        <w:rPr>
          <w:rFonts w:eastAsia="宋体"/>
          <w:b/>
          <w:lang w:eastAsia="zh-CN"/>
        </w:rPr>
        <w:t xml:space="preserve">, </w:t>
      </w:r>
      <w:r>
        <w:rPr>
          <w:rFonts w:eastAsia="宋体"/>
          <w:b/>
          <w:lang w:eastAsia="zh-CN"/>
        </w:rPr>
        <w:t>Ok with the recommended WF</w:t>
      </w:r>
      <w:r w:rsidRPr="005A6FE7">
        <w:rPr>
          <w:rFonts w:eastAsiaTheme="minorEastAsia"/>
          <w:b/>
          <w:lang w:eastAsia="zh-CN"/>
        </w:rPr>
        <w:t xml:space="preserve">. </w:t>
      </w:r>
    </w:p>
    <w:p w14:paraId="4927D719" w14:textId="77777777" w:rsidR="00511922" w:rsidRPr="00E41F51" w:rsidRDefault="00511922" w:rsidP="00511922">
      <w:pPr>
        <w:adjustRightInd/>
        <w:jc w:val="both"/>
        <w:textAlignment w:val="auto"/>
        <w:rPr>
          <w:rFonts w:eastAsiaTheme="minorEastAsia"/>
          <w:lang w:eastAsia="zh-CN"/>
        </w:rPr>
      </w:pPr>
      <w:r w:rsidRPr="005A6FE7">
        <w:rPr>
          <w:rFonts w:eastAsia="宋体"/>
          <w:b/>
          <w:lang w:eastAsia="zh-CN"/>
        </w:rPr>
        <w:t xml:space="preserve">Proposal </w:t>
      </w:r>
      <w:r>
        <w:rPr>
          <w:rFonts w:eastAsia="宋体"/>
          <w:b/>
          <w:lang w:eastAsia="zh-CN"/>
        </w:rPr>
        <w:t>3</w:t>
      </w:r>
      <w:r w:rsidRPr="005A6FE7">
        <w:rPr>
          <w:rFonts w:eastAsia="宋体"/>
          <w:b/>
          <w:lang w:eastAsia="zh-CN"/>
        </w:rPr>
        <w:t xml:space="preserve">: </w:t>
      </w:r>
      <w:r>
        <w:rPr>
          <w:rFonts w:eastAsia="宋体"/>
          <w:b/>
          <w:lang w:eastAsia="zh-CN"/>
        </w:rPr>
        <w:t xml:space="preserve">For SSB adaptation, measurement restriction for SSB based L1-RSRP can be the same as that of legacy when SSB collides with CSI-RS. </w:t>
      </w:r>
    </w:p>
    <w:p w14:paraId="0CBEE954" w14:textId="77777777" w:rsidR="00BB5C74" w:rsidRPr="00BC0CBC" w:rsidRDefault="00BB5C74" w:rsidP="00BB5C74">
      <w:pPr>
        <w:overflowPunct/>
        <w:autoSpaceDE/>
        <w:autoSpaceDN/>
        <w:adjustRightInd/>
        <w:jc w:val="both"/>
        <w:textAlignment w:val="auto"/>
        <w:rPr>
          <w:rFonts w:eastAsiaTheme="minorEastAsia"/>
          <w:b/>
          <w:lang w:eastAsia="zh-CN"/>
        </w:rPr>
      </w:pPr>
      <w:r w:rsidRPr="00BC0CBC">
        <w:rPr>
          <w:rFonts w:eastAsiaTheme="minorEastAsia"/>
          <w:b/>
          <w:lang w:eastAsia="zh-CN"/>
        </w:rPr>
        <w:t>Proposal 4</w:t>
      </w:r>
      <w:r w:rsidRPr="00BC0CBC">
        <w:rPr>
          <w:rFonts w:eastAsiaTheme="minorEastAsia" w:hint="eastAsia"/>
          <w:b/>
          <w:lang w:eastAsia="zh-CN"/>
        </w:rPr>
        <w:t>:</w:t>
      </w:r>
      <w:r w:rsidRPr="00BC0CBC">
        <w:rPr>
          <w:rFonts w:eastAsiaTheme="minorEastAsia"/>
          <w:b/>
          <w:lang w:eastAsia="zh-CN"/>
        </w:rPr>
        <w:t xml:space="preserve"> No impact on RRM requirement due to additional SMTC configuration. For the requirement during transition period, it is suggested that the requirements follow the largest SMTC periodicity between old SMTC configuration and new SMTC configuration. </w:t>
      </w:r>
    </w:p>
    <w:p w14:paraId="5961001D" w14:textId="77777777" w:rsidR="002A696A" w:rsidRPr="00DA261F"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583EDB86" w14:textId="77777777" w:rsidR="004955FB" w:rsidRPr="00AA308D" w:rsidRDefault="004955FB" w:rsidP="004955FB">
      <w:pPr>
        <w:overflowPunct/>
        <w:autoSpaceDE/>
        <w:autoSpaceDN/>
        <w:adjustRightInd/>
        <w:spacing w:after="0"/>
        <w:textAlignment w:val="auto"/>
        <w:rPr>
          <w:rFonts w:eastAsia="宋体"/>
          <w:lang w:eastAsia="zh-CN"/>
        </w:rPr>
      </w:pPr>
      <w:bookmarkStart w:id="4" w:name="_Ref20844613"/>
      <w:bookmarkStart w:id="5" w:name="_Hlk131849391"/>
      <w:r>
        <w:rPr>
          <w:rFonts w:eastAsia="宋体"/>
          <w:lang w:eastAsia="zh-CN"/>
        </w:rPr>
        <w:t xml:space="preserve">[1] </w:t>
      </w:r>
      <w:hyperlink r:id="rId12" w:history="1">
        <w:r w:rsidRPr="00AA308D">
          <w:rPr>
            <w:rFonts w:eastAsia="宋体"/>
            <w:lang w:eastAsia="zh-CN"/>
          </w:rPr>
          <w:t>R4-2504907</w:t>
        </w:r>
      </w:hyperlink>
      <w:r>
        <w:rPr>
          <w:rFonts w:eastAsia="宋体"/>
          <w:lang w:eastAsia="zh-CN"/>
        </w:rPr>
        <w:t>,</w:t>
      </w:r>
      <w:r w:rsidRPr="00AA308D">
        <w:rPr>
          <w:rFonts w:eastAsia="宋体"/>
          <w:lang w:eastAsia="zh-CN"/>
        </w:rPr>
        <w:tab/>
        <w:t>WF on RRM requirements for Netw_Energy_NR_enh_Part2, Huawei, RAN4 114bis</w:t>
      </w:r>
    </w:p>
    <w:p w14:paraId="7E7884DC" w14:textId="77777777" w:rsidR="004955FB" w:rsidRPr="00401FE7" w:rsidRDefault="004955FB" w:rsidP="004955FB">
      <w:pPr>
        <w:overflowPunct/>
        <w:autoSpaceDE/>
        <w:autoSpaceDN/>
        <w:adjustRightInd/>
        <w:spacing w:after="0"/>
        <w:textAlignment w:val="auto"/>
        <w:rPr>
          <w:rFonts w:eastAsia="宋体"/>
          <w:lang w:eastAsia="zh-CN"/>
        </w:rPr>
      </w:pPr>
      <w:r>
        <w:rPr>
          <w:rFonts w:eastAsia="宋体"/>
          <w:lang w:eastAsia="zh-CN"/>
        </w:rPr>
        <w:t xml:space="preserve">[2] </w:t>
      </w:r>
      <w:hyperlink r:id="rId13" w:history="1">
        <w:r w:rsidRPr="00401FE7">
          <w:rPr>
            <w:rFonts w:eastAsia="宋体"/>
            <w:lang w:eastAsia="zh-CN"/>
          </w:rPr>
          <w:t>R4-2504906</w:t>
        </w:r>
      </w:hyperlink>
      <w:r>
        <w:rPr>
          <w:rFonts w:eastAsia="宋体"/>
          <w:lang w:eastAsia="zh-CN"/>
        </w:rPr>
        <w:t>,</w:t>
      </w:r>
      <w:r w:rsidRPr="00401FE7">
        <w:rPr>
          <w:rFonts w:eastAsia="宋体"/>
          <w:lang w:eastAsia="zh-CN"/>
        </w:rPr>
        <w:tab/>
        <w:t>WF on RRM requirements for Netw_Energy_NR_enh_Part1</w:t>
      </w:r>
      <w:r>
        <w:rPr>
          <w:rFonts w:eastAsia="宋体"/>
          <w:lang w:eastAsia="zh-CN"/>
        </w:rPr>
        <w:t>, Ericsson, RAN4 114bis</w:t>
      </w:r>
    </w:p>
    <w:bookmarkEnd w:id="4"/>
    <w:bookmarkEnd w:id="5"/>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FFFFE" w14:textId="77777777" w:rsidR="00F66BD9" w:rsidRDefault="00F66BD9" w:rsidP="002A1D39">
      <w:pPr>
        <w:spacing w:after="0"/>
      </w:pPr>
      <w:r>
        <w:separator/>
      </w:r>
    </w:p>
  </w:endnote>
  <w:endnote w:type="continuationSeparator" w:id="0">
    <w:p w14:paraId="2A1D4958" w14:textId="77777777" w:rsidR="00F66BD9" w:rsidRDefault="00F66BD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9A8E8" w14:textId="77777777" w:rsidR="00F66BD9" w:rsidRDefault="00F66BD9" w:rsidP="002A1D39">
      <w:pPr>
        <w:spacing w:after="0"/>
      </w:pPr>
      <w:r>
        <w:separator/>
      </w:r>
    </w:p>
  </w:footnote>
  <w:footnote w:type="continuationSeparator" w:id="0">
    <w:p w14:paraId="4D123C24" w14:textId="77777777" w:rsidR="00F66BD9" w:rsidRDefault="00F66BD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
  </w:num>
  <w:num w:numId="2">
    <w:abstractNumId w:val="16"/>
  </w:num>
  <w:num w:numId="3">
    <w:abstractNumId w:val="12"/>
  </w:num>
  <w:num w:numId="4">
    <w:abstractNumId w:val="15"/>
  </w:num>
  <w:num w:numId="5">
    <w:abstractNumId w:val="1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8"/>
  </w:num>
  <w:num w:numId="9">
    <w:abstractNumId w:val="5"/>
  </w:num>
  <w:num w:numId="10">
    <w:abstractNumId w:val="17"/>
  </w:num>
  <w:num w:numId="11">
    <w:abstractNumId w:val="13"/>
  </w:num>
  <w:num w:numId="12">
    <w:abstractNumId w:val="7"/>
  </w:num>
  <w:num w:numId="13">
    <w:abstractNumId w:val="1"/>
  </w:num>
  <w:num w:numId="14">
    <w:abstractNumId w:val="11"/>
  </w:num>
  <w:num w:numId="15">
    <w:abstractNumId w:val="4"/>
  </w:num>
  <w:num w:numId="16">
    <w:abstractNumId w:val="3"/>
  </w:num>
  <w:num w:numId="17">
    <w:abstractNumId w:val="9"/>
  </w:num>
  <w:num w:numId="18">
    <w:abstractNumId w:val="6"/>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278"/>
    <w:rsid w:val="0002459A"/>
    <w:rsid w:val="000245FC"/>
    <w:rsid w:val="00024768"/>
    <w:rsid w:val="00024B13"/>
    <w:rsid w:val="00024D5F"/>
    <w:rsid w:val="00024D9C"/>
    <w:rsid w:val="0002557B"/>
    <w:rsid w:val="00025BD9"/>
    <w:rsid w:val="00025CEC"/>
    <w:rsid w:val="00025EE5"/>
    <w:rsid w:val="00026098"/>
    <w:rsid w:val="00026A71"/>
    <w:rsid w:val="00026C8C"/>
    <w:rsid w:val="00026F15"/>
    <w:rsid w:val="0002715B"/>
    <w:rsid w:val="000274F3"/>
    <w:rsid w:val="000277E4"/>
    <w:rsid w:val="00027CF5"/>
    <w:rsid w:val="00030748"/>
    <w:rsid w:val="00031A50"/>
    <w:rsid w:val="00031DF2"/>
    <w:rsid w:val="00032066"/>
    <w:rsid w:val="0003209D"/>
    <w:rsid w:val="000322C2"/>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88A"/>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6E93"/>
    <w:rsid w:val="000A701E"/>
    <w:rsid w:val="000B0691"/>
    <w:rsid w:val="000B0941"/>
    <w:rsid w:val="000B0C63"/>
    <w:rsid w:val="000B16CA"/>
    <w:rsid w:val="000B1CFB"/>
    <w:rsid w:val="000B1DA5"/>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060"/>
    <w:rsid w:val="000D43A2"/>
    <w:rsid w:val="000D4850"/>
    <w:rsid w:val="000D4ECA"/>
    <w:rsid w:val="000D51D0"/>
    <w:rsid w:val="000D5225"/>
    <w:rsid w:val="000D5B36"/>
    <w:rsid w:val="000D5B87"/>
    <w:rsid w:val="000D5C59"/>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8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5D0"/>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3D40"/>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37CD3"/>
    <w:rsid w:val="001402AE"/>
    <w:rsid w:val="001409F9"/>
    <w:rsid w:val="00140C1F"/>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D6"/>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4762"/>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767"/>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24A"/>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94D"/>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5AB"/>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BA8"/>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92F"/>
    <w:rsid w:val="00237B53"/>
    <w:rsid w:val="0024008C"/>
    <w:rsid w:val="00240B56"/>
    <w:rsid w:val="0024121D"/>
    <w:rsid w:val="00242B31"/>
    <w:rsid w:val="00243301"/>
    <w:rsid w:val="002433CC"/>
    <w:rsid w:val="002438E3"/>
    <w:rsid w:val="0024471A"/>
    <w:rsid w:val="0024486B"/>
    <w:rsid w:val="00244A85"/>
    <w:rsid w:val="00245AA8"/>
    <w:rsid w:val="0024625F"/>
    <w:rsid w:val="002469A1"/>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C8D"/>
    <w:rsid w:val="00261E10"/>
    <w:rsid w:val="00261E5E"/>
    <w:rsid w:val="002627A3"/>
    <w:rsid w:val="00262DDE"/>
    <w:rsid w:val="00263E18"/>
    <w:rsid w:val="0026459B"/>
    <w:rsid w:val="0026462E"/>
    <w:rsid w:val="002652B4"/>
    <w:rsid w:val="00266416"/>
    <w:rsid w:val="002665A8"/>
    <w:rsid w:val="002669B5"/>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A03"/>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5977"/>
    <w:rsid w:val="00296A84"/>
    <w:rsid w:val="00296CA5"/>
    <w:rsid w:val="00296FBF"/>
    <w:rsid w:val="002978C7"/>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46F3"/>
    <w:rsid w:val="002A5789"/>
    <w:rsid w:val="002A625D"/>
    <w:rsid w:val="002A68C6"/>
    <w:rsid w:val="002A696A"/>
    <w:rsid w:val="002A77F8"/>
    <w:rsid w:val="002A7A6F"/>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BFE"/>
    <w:rsid w:val="002B6533"/>
    <w:rsid w:val="002B6966"/>
    <w:rsid w:val="002B79B1"/>
    <w:rsid w:val="002B7A31"/>
    <w:rsid w:val="002B7B7A"/>
    <w:rsid w:val="002B7C7B"/>
    <w:rsid w:val="002C041E"/>
    <w:rsid w:val="002C0994"/>
    <w:rsid w:val="002C0EE1"/>
    <w:rsid w:val="002C0F8B"/>
    <w:rsid w:val="002C12DE"/>
    <w:rsid w:val="002C1AF5"/>
    <w:rsid w:val="002C1BE7"/>
    <w:rsid w:val="002C1D96"/>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5DC"/>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A4"/>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6FE3"/>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1C5"/>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5F20"/>
    <w:rsid w:val="0034646B"/>
    <w:rsid w:val="003467E3"/>
    <w:rsid w:val="00346B89"/>
    <w:rsid w:val="00346C9F"/>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2FF0"/>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463"/>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4C4"/>
    <w:rsid w:val="00427EED"/>
    <w:rsid w:val="00427EF1"/>
    <w:rsid w:val="00430B69"/>
    <w:rsid w:val="00431728"/>
    <w:rsid w:val="004317BC"/>
    <w:rsid w:val="0043286C"/>
    <w:rsid w:val="00432E43"/>
    <w:rsid w:val="00433447"/>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E0A"/>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039"/>
    <w:rsid w:val="0045640F"/>
    <w:rsid w:val="00456576"/>
    <w:rsid w:val="004566C5"/>
    <w:rsid w:val="00456CD4"/>
    <w:rsid w:val="0045713D"/>
    <w:rsid w:val="004574E9"/>
    <w:rsid w:val="0045789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9BF"/>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45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5FB"/>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4FB1"/>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01D"/>
    <w:rsid w:val="004E6733"/>
    <w:rsid w:val="004E6860"/>
    <w:rsid w:val="004E686A"/>
    <w:rsid w:val="004E698B"/>
    <w:rsid w:val="004E7184"/>
    <w:rsid w:val="004E722D"/>
    <w:rsid w:val="004E726B"/>
    <w:rsid w:val="004E747B"/>
    <w:rsid w:val="004E7589"/>
    <w:rsid w:val="004E7BF0"/>
    <w:rsid w:val="004F01FF"/>
    <w:rsid w:val="004F02B1"/>
    <w:rsid w:val="004F04C8"/>
    <w:rsid w:val="004F08D0"/>
    <w:rsid w:val="004F1530"/>
    <w:rsid w:val="004F1560"/>
    <w:rsid w:val="004F265D"/>
    <w:rsid w:val="004F2724"/>
    <w:rsid w:val="004F2D10"/>
    <w:rsid w:val="004F3245"/>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922"/>
    <w:rsid w:val="005122B0"/>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459"/>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4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B1B"/>
    <w:rsid w:val="00546229"/>
    <w:rsid w:val="0054691E"/>
    <w:rsid w:val="005472FB"/>
    <w:rsid w:val="00550AD7"/>
    <w:rsid w:val="00553EFF"/>
    <w:rsid w:val="00554151"/>
    <w:rsid w:val="005546A0"/>
    <w:rsid w:val="005549B0"/>
    <w:rsid w:val="00554C9E"/>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193"/>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85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9D8"/>
    <w:rsid w:val="005A6EF5"/>
    <w:rsid w:val="005A6FE7"/>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83E"/>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424"/>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58"/>
    <w:rsid w:val="00630DFD"/>
    <w:rsid w:val="006312BA"/>
    <w:rsid w:val="006312D6"/>
    <w:rsid w:val="0063144C"/>
    <w:rsid w:val="006315B4"/>
    <w:rsid w:val="00631BFB"/>
    <w:rsid w:val="00631E30"/>
    <w:rsid w:val="006320FD"/>
    <w:rsid w:val="00632C5A"/>
    <w:rsid w:val="00633EB9"/>
    <w:rsid w:val="00634391"/>
    <w:rsid w:val="006343DB"/>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62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AB"/>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D7E1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5F4"/>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8BE"/>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445"/>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2F7"/>
    <w:rsid w:val="007B5441"/>
    <w:rsid w:val="007B5916"/>
    <w:rsid w:val="007B5925"/>
    <w:rsid w:val="007B5C0F"/>
    <w:rsid w:val="007B5FB5"/>
    <w:rsid w:val="007B6399"/>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C9E"/>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84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5A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2B"/>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64A"/>
    <w:rsid w:val="00882368"/>
    <w:rsid w:val="0088241B"/>
    <w:rsid w:val="0088248F"/>
    <w:rsid w:val="00882954"/>
    <w:rsid w:val="00882CC7"/>
    <w:rsid w:val="00882CF8"/>
    <w:rsid w:val="00883A26"/>
    <w:rsid w:val="008842B9"/>
    <w:rsid w:val="008845D4"/>
    <w:rsid w:val="00884EB7"/>
    <w:rsid w:val="008851C9"/>
    <w:rsid w:val="0088583E"/>
    <w:rsid w:val="00885946"/>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424"/>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768"/>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599"/>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F48"/>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708"/>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5FA1"/>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39"/>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5B4"/>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1D3B"/>
    <w:rsid w:val="00A32193"/>
    <w:rsid w:val="00A32357"/>
    <w:rsid w:val="00A32713"/>
    <w:rsid w:val="00A32C02"/>
    <w:rsid w:val="00A339A6"/>
    <w:rsid w:val="00A34F5E"/>
    <w:rsid w:val="00A35226"/>
    <w:rsid w:val="00A35294"/>
    <w:rsid w:val="00A35472"/>
    <w:rsid w:val="00A35AC0"/>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EF3"/>
    <w:rsid w:val="00A50DEF"/>
    <w:rsid w:val="00A52AA1"/>
    <w:rsid w:val="00A52C90"/>
    <w:rsid w:val="00A52DD4"/>
    <w:rsid w:val="00A5319C"/>
    <w:rsid w:val="00A531A1"/>
    <w:rsid w:val="00A533F5"/>
    <w:rsid w:val="00A53BD0"/>
    <w:rsid w:val="00A53C06"/>
    <w:rsid w:val="00A53C21"/>
    <w:rsid w:val="00A541B6"/>
    <w:rsid w:val="00A542EA"/>
    <w:rsid w:val="00A5498F"/>
    <w:rsid w:val="00A54A10"/>
    <w:rsid w:val="00A54D0A"/>
    <w:rsid w:val="00A551F9"/>
    <w:rsid w:val="00A5597C"/>
    <w:rsid w:val="00A55DA7"/>
    <w:rsid w:val="00A56156"/>
    <w:rsid w:val="00A56296"/>
    <w:rsid w:val="00A56438"/>
    <w:rsid w:val="00A567E9"/>
    <w:rsid w:val="00A5700E"/>
    <w:rsid w:val="00A601F4"/>
    <w:rsid w:val="00A60550"/>
    <w:rsid w:val="00A60D3A"/>
    <w:rsid w:val="00A614A8"/>
    <w:rsid w:val="00A6166E"/>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1F9A"/>
    <w:rsid w:val="00A821F7"/>
    <w:rsid w:val="00A822D4"/>
    <w:rsid w:val="00A829E5"/>
    <w:rsid w:val="00A82A76"/>
    <w:rsid w:val="00A82C25"/>
    <w:rsid w:val="00A82DF8"/>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0C9"/>
    <w:rsid w:val="00AA33D0"/>
    <w:rsid w:val="00AA3CFE"/>
    <w:rsid w:val="00AA4C6E"/>
    <w:rsid w:val="00AA4EAE"/>
    <w:rsid w:val="00AA56A6"/>
    <w:rsid w:val="00AA5CF6"/>
    <w:rsid w:val="00AA5D03"/>
    <w:rsid w:val="00AA5EBF"/>
    <w:rsid w:val="00AA6322"/>
    <w:rsid w:val="00AA6D2F"/>
    <w:rsid w:val="00AA735C"/>
    <w:rsid w:val="00AA7BA6"/>
    <w:rsid w:val="00AA7C0B"/>
    <w:rsid w:val="00AA7DFB"/>
    <w:rsid w:val="00AB081D"/>
    <w:rsid w:val="00AB09D1"/>
    <w:rsid w:val="00AB14C4"/>
    <w:rsid w:val="00AB16E2"/>
    <w:rsid w:val="00AB1986"/>
    <w:rsid w:val="00AB1BCD"/>
    <w:rsid w:val="00AB1C2B"/>
    <w:rsid w:val="00AB20E3"/>
    <w:rsid w:val="00AB2357"/>
    <w:rsid w:val="00AB29ED"/>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688"/>
    <w:rsid w:val="00AD6B6D"/>
    <w:rsid w:val="00AD6B81"/>
    <w:rsid w:val="00AD7E93"/>
    <w:rsid w:val="00AE0325"/>
    <w:rsid w:val="00AE0975"/>
    <w:rsid w:val="00AE1853"/>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8F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605"/>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16"/>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55"/>
    <w:rsid w:val="00BA75B8"/>
    <w:rsid w:val="00BA76F6"/>
    <w:rsid w:val="00BA7890"/>
    <w:rsid w:val="00BB0018"/>
    <w:rsid w:val="00BB2778"/>
    <w:rsid w:val="00BB2C45"/>
    <w:rsid w:val="00BB2C7B"/>
    <w:rsid w:val="00BB2D3E"/>
    <w:rsid w:val="00BB46F3"/>
    <w:rsid w:val="00BB4DDA"/>
    <w:rsid w:val="00BB5839"/>
    <w:rsid w:val="00BB5C74"/>
    <w:rsid w:val="00BB60BD"/>
    <w:rsid w:val="00BB60DB"/>
    <w:rsid w:val="00BB6324"/>
    <w:rsid w:val="00BB6414"/>
    <w:rsid w:val="00BB699F"/>
    <w:rsid w:val="00BB69A5"/>
    <w:rsid w:val="00BB6C16"/>
    <w:rsid w:val="00BB7BAF"/>
    <w:rsid w:val="00BC061F"/>
    <w:rsid w:val="00BC062D"/>
    <w:rsid w:val="00BC0969"/>
    <w:rsid w:val="00BC0CBC"/>
    <w:rsid w:val="00BC0CE0"/>
    <w:rsid w:val="00BC0F36"/>
    <w:rsid w:val="00BC1362"/>
    <w:rsid w:val="00BC1382"/>
    <w:rsid w:val="00BC1534"/>
    <w:rsid w:val="00BC23F7"/>
    <w:rsid w:val="00BC2BD7"/>
    <w:rsid w:val="00BC2E65"/>
    <w:rsid w:val="00BC359A"/>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2D7"/>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193C"/>
    <w:rsid w:val="00C02C0C"/>
    <w:rsid w:val="00C03B4C"/>
    <w:rsid w:val="00C044FC"/>
    <w:rsid w:val="00C04E68"/>
    <w:rsid w:val="00C04EA8"/>
    <w:rsid w:val="00C054CE"/>
    <w:rsid w:val="00C06229"/>
    <w:rsid w:val="00C06DFD"/>
    <w:rsid w:val="00C07A7B"/>
    <w:rsid w:val="00C10104"/>
    <w:rsid w:val="00C104C7"/>
    <w:rsid w:val="00C10585"/>
    <w:rsid w:val="00C10809"/>
    <w:rsid w:val="00C108D7"/>
    <w:rsid w:val="00C10AB5"/>
    <w:rsid w:val="00C11739"/>
    <w:rsid w:val="00C11793"/>
    <w:rsid w:val="00C12193"/>
    <w:rsid w:val="00C1228E"/>
    <w:rsid w:val="00C13159"/>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3EE6"/>
    <w:rsid w:val="00C24B85"/>
    <w:rsid w:val="00C24D29"/>
    <w:rsid w:val="00C24D2C"/>
    <w:rsid w:val="00C2527F"/>
    <w:rsid w:val="00C255A4"/>
    <w:rsid w:val="00C26A4D"/>
    <w:rsid w:val="00C2709E"/>
    <w:rsid w:val="00C272C3"/>
    <w:rsid w:val="00C275E1"/>
    <w:rsid w:val="00C2799B"/>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C4E"/>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C58"/>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69B"/>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466"/>
    <w:rsid w:val="00CA3E0A"/>
    <w:rsid w:val="00CA4693"/>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4935"/>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9B7"/>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54"/>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05FE"/>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6A93"/>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61F"/>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20C"/>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DF7E53"/>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5FA9"/>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1F51"/>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742"/>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2EB"/>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5E0"/>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B4E"/>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C99"/>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360"/>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89D"/>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B15"/>
    <w:rsid w:val="00F61C40"/>
    <w:rsid w:val="00F61C41"/>
    <w:rsid w:val="00F62393"/>
    <w:rsid w:val="00F6271C"/>
    <w:rsid w:val="00F63DDD"/>
    <w:rsid w:val="00F64AEA"/>
    <w:rsid w:val="00F64B77"/>
    <w:rsid w:val="00F6512E"/>
    <w:rsid w:val="00F65A2F"/>
    <w:rsid w:val="00F65B27"/>
    <w:rsid w:val="00F65B57"/>
    <w:rsid w:val="00F65EF9"/>
    <w:rsid w:val="00F6669E"/>
    <w:rsid w:val="00F66BD9"/>
    <w:rsid w:val="00F67D0C"/>
    <w:rsid w:val="00F67D3C"/>
    <w:rsid w:val="00F67D98"/>
    <w:rsid w:val="00F67E2F"/>
    <w:rsid w:val="00F70980"/>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6343DB"/>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P"/>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6343DB"/>
    <w:rPr>
      <w:rFonts w:ascii="Arial" w:eastAsia="宋体" w:hAnsi="Arial" w:cs="Times New Roman"/>
      <w:kern w:val="0"/>
      <w:sz w:val="20"/>
      <w:szCs w:val="18"/>
      <w:lang w:val="sv-SE"/>
    </w:rPr>
  </w:style>
  <w:style w:type="paragraph" w:styleId="af7">
    <w:name w:val="Normal (Web)"/>
    <w:basedOn w:val="a"/>
    <w:uiPriority w:val="99"/>
    <w:semiHidden/>
    <w:unhideWhenUsed/>
    <w:rsid w:val="001451D6"/>
    <w:pPr>
      <w:overflowPunct/>
      <w:autoSpaceDE/>
      <w:autoSpaceDN/>
      <w:adjustRightInd/>
      <w:spacing w:before="100" w:beforeAutospacing="1" w:after="100" w:afterAutospacing="1"/>
      <w:textAlignment w:val="auto"/>
    </w:pPr>
    <w:rPr>
      <w:sz w:val="24"/>
      <w:szCs w:val="24"/>
      <w:lang w:val="en-US" w:eastAsia="zh-CN"/>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A46F3"/>
    <w:rPr>
      <w:rFonts w:eastAsia="宋体"/>
      <w:lang w:eastAsia="ja-JP"/>
    </w:rPr>
  </w:style>
  <w:style w:type="character" w:customStyle="1" w:styleId="B1Char">
    <w:name w:val="B1 Char"/>
    <w:qFormat/>
    <w:rsid w:val="00261C8D"/>
    <w:rPr>
      <w:rFonts w:eastAsia="Times New Roman"/>
      <w:lang w:eastAsia="en-US"/>
    </w:rPr>
  </w:style>
  <w:style w:type="paragraph" w:customStyle="1" w:styleId="Bulletedo1">
    <w:name w:val="Bulleted o 1"/>
    <w:basedOn w:val="a"/>
    <w:uiPriority w:val="99"/>
    <w:qFormat/>
    <w:rsid w:val="00261C8D"/>
    <w:pPr>
      <w:numPr>
        <w:numId w:val="18"/>
      </w:numPr>
      <w:tabs>
        <w:tab w:val="clear" w:pos="360"/>
        <w:tab w:val="num" w:pos="720"/>
      </w:tabs>
      <w:spacing w:before="120" w:after="12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7016874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4053726">
      <w:bodyDiv w:val="1"/>
      <w:marLeft w:val="0"/>
      <w:marRight w:val="0"/>
      <w:marTop w:val="0"/>
      <w:marBottom w:val="0"/>
      <w:divBdr>
        <w:top w:val="none" w:sz="0" w:space="0" w:color="auto"/>
        <w:left w:val="none" w:sz="0" w:space="0" w:color="auto"/>
        <w:bottom w:val="none" w:sz="0" w:space="0" w:color="auto"/>
        <w:right w:val="none" w:sz="0" w:space="0" w:color="auto"/>
      </w:divBdr>
    </w:div>
    <w:div w:id="1189294225">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1643445">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10.10.10.10/ftp/tsg_ran/WG4_Radio/TSGR4_114bis/Inbox/R4-2504906.zip"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10.10.10.10/ftp/tsg_ran/WG4_Radio/TSGR4_114bis/Inbox/R4-250490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9C0E8B52-98FB-4D29-A0B1-6A822A0A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6790</TotalTime>
  <Pages>5</Pages>
  <Words>1464</Words>
  <Characters>8348</Characters>
  <Application>Microsoft Office Word</Application>
  <DocSecurity>0</DocSecurity>
  <Lines>69</Lines>
  <Paragraphs>19</Paragraphs>
  <ScaleCrop>false</ScaleCrop>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4073</cp:revision>
  <dcterms:created xsi:type="dcterms:W3CDTF">2022-08-08T02:36:00Z</dcterms:created>
  <dcterms:modified xsi:type="dcterms:W3CDTF">2025-05-08T10:58:00Z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